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F8" w:rsidRPr="004D0FF8" w:rsidRDefault="004D0FF8" w:rsidP="004D0FF8">
      <w:pPr>
        <w:spacing w:after="0" w:line="240" w:lineRule="auto"/>
        <w:jc w:val="center"/>
        <w:rPr>
          <w:rFonts w:ascii="Times New Roman" w:eastAsia="Times New Roman" w:hAnsi="Times New Roman" w:cs="Times New Roman"/>
          <w:b/>
          <w:color w:val="000000"/>
          <w:sz w:val="28"/>
          <w:szCs w:val="28"/>
          <w:lang w:val="sr-Latn-CS"/>
        </w:rPr>
      </w:pPr>
      <w:r w:rsidRPr="004D0FF8">
        <w:rPr>
          <w:rFonts w:ascii="Times New Roman" w:eastAsia="Times New Roman" w:hAnsi="Times New Roman" w:cs="Times New Roman"/>
          <w:b/>
          <w:color w:val="000000"/>
          <w:sz w:val="28"/>
          <w:szCs w:val="28"/>
          <w:lang w:val="sr-Latn-CS"/>
        </w:rPr>
        <w:t>CURRICULUM VITAE</w:t>
      </w:r>
    </w:p>
    <w:p w:rsidR="004D0FF8" w:rsidRPr="004D0FF8" w:rsidRDefault="004D0FF8" w:rsidP="004D0FF8">
      <w:pPr>
        <w:spacing w:after="0" w:line="276" w:lineRule="auto"/>
        <w:jc w:val="both"/>
        <w:rPr>
          <w:rFonts w:ascii="Times New Roman" w:eastAsia="Calibri" w:hAnsi="Times New Roman" w:cs="Times New Roman"/>
          <w:color w:val="000000"/>
          <w:sz w:val="24"/>
          <w:szCs w:val="24"/>
        </w:rPr>
      </w:pPr>
    </w:p>
    <w:p w:rsidR="004D0FF8" w:rsidRPr="004D0FF8" w:rsidRDefault="004D0FF8" w:rsidP="004D0FF8">
      <w:pPr>
        <w:spacing w:after="0" w:line="276" w:lineRule="auto"/>
        <w:jc w:val="both"/>
        <w:rPr>
          <w:rFonts w:ascii="Times New Roman" w:eastAsia="Calibri" w:hAnsi="Times New Roman" w:cs="Times New Roman"/>
          <w:color w:val="000000"/>
          <w:sz w:val="24"/>
          <w:szCs w:val="24"/>
        </w:rPr>
      </w:pPr>
    </w:p>
    <w:p w:rsidR="004D0FF8" w:rsidRPr="004D0FF8" w:rsidRDefault="004D0FF8" w:rsidP="004D0FF8">
      <w:pPr>
        <w:spacing w:after="0" w:line="276" w:lineRule="auto"/>
        <w:jc w:val="both"/>
        <w:rPr>
          <w:rFonts w:ascii="Times New Roman" w:eastAsia="Calibri" w:hAnsi="Times New Roman" w:cs="Times New Roman"/>
          <w:color w:val="000000"/>
          <w:sz w:val="24"/>
          <w:szCs w:val="24"/>
          <w:lang w:val="sr-Latn-CS"/>
        </w:rPr>
      </w:pPr>
      <w:r w:rsidRPr="004D0FF8">
        <w:rPr>
          <w:rFonts w:ascii="Times New Roman" w:eastAsia="Calibri" w:hAnsi="Times New Roman" w:cs="Times New Roman"/>
          <w:color w:val="000000"/>
          <w:sz w:val="24"/>
          <w:szCs w:val="24"/>
        </w:rPr>
        <w:t>Svetlana Kalezi</w:t>
      </w:r>
      <w:r w:rsidRPr="004D0FF8">
        <w:rPr>
          <w:rFonts w:ascii="Times New Roman" w:eastAsia="Calibri" w:hAnsi="Times New Roman" w:cs="Times New Roman"/>
          <w:color w:val="000000"/>
          <w:sz w:val="24"/>
          <w:szCs w:val="24"/>
          <w:lang w:val="sr-Latn-CS"/>
        </w:rPr>
        <w:t xml:space="preserve">c Radonjic was born in Podgorica (Montenegro) in 1980. She has PhD in Philology, and she is a literary critic and essayist. A poet by vocation, she has been publishing her poetry since the age of 15. </w:t>
      </w:r>
    </w:p>
    <w:p w:rsidR="004D0FF8" w:rsidRPr="004D0FF8" w:rsidRDefault="004D0FF8" w:rsidP="004D0FF8">
      <w:pPr>
        <w:spacing w:after="0" w:line="276" w:lineRule="auto"/>
        <w:jc w:val="both"/>
        <w:rPr>
          <w:rFonts w:ascii="Times New Roman" w:eastAsia="Calibri" w:hAnsi="Times New Roman" w:cs="Times New Roman"/>
          <w:b/>
          <w:color w:val="000000"/>
          <w:sz w:val="24"/>
          <w:szCs w:val="24"/>
        </w:rPr>
      </w:pPr>
      <w:r w:rsidRPr="004D0FF8">
        <w:rPr>
          <w:rFonts w:ascii="Times New Roman" w:eastAsia="Calibri" w:hAnsi="Times New Roman" w:cs="Times New Roman"/>
          <w:color w:val="000000"/>
          <w:sz w:val="24"/>
          <w:szCs w:val="24"/>
          <w:lang w:val="sr-Latn-CS"/>
        </w:rPr>
        <w:t xml:space="preserve">She completed her studies of Serbian language and literature (1998 - 2002) at the Faculty of Philosophy in Nikšić with average grade of 9.92 (out of 10), as well as postgraduate studies (2002 - 2004) at the same faculty with 9.86 average. She wrote her Masters thesis entitled </w:t>
      </w:r>
      <w:r w:rsidRPr="004D0FF8">
        <w:rPr>
          <w:rFonts w:ascii="Times New Roman" w:eastAsia="Calibri" w:hAnsi="Times New Roman" w:cs="Times New Roman"/>
          <w:i/>
          <w:color w:val="000000"/>
          <w:sz w:val="24"/>
          <w:szCs w:val="24"/>
          <w:lang w:val="sr-Latn-CS"/>
        </w:rPr>
        <w:t>The Art of Word of Ivana Brlić – Mažuranić</w:t>
      </w:r>
      <w:r w:rsidRPr="004D0FF8">
        <w:rPr>
          <w:rFonts w:ascii="Times New Roman" w:eastAsia="Calibri" w:hAnsi="Times New Roman" w:cs="Times New Roman"/>
          <w:color w:val="000000"/>
          <w:sz w:val="24"/>
          <w:szCs w:val="24"/>
          <w:lang w:val="sr-Latn-CS"/>
        </w:rPr>
        <w:t xml:space="preserve"> and received her Degree at the University of Montenegro (2006). Three years later she completed her PhD work, </w:t>
      </w:r>
      <w:r w:rsidRPr="004D0FF8">
        <w:rPr>
          <w:rFonts w:ascii="Times New Roman" w:eastAsia="Calibri" w:hAnsi="Times New Roman" w:cs="Times New Roman"/>
          <w:i/>
          <w:color w:val="000000"/>
          <w:sz w:val="24"/>
          <w:szCs w:val="24"/>
          <w:lang w:val="sr-Latn-CS"/>
        </w:rPr>
        <w:t xml:space="preserve">Typology of Montenegrin Novel for Children and Youth  (1953-1978) </w:t>
      </w:r>
      <w:r w:rsidRPr="004D0FF8">
        <w:rPr>
          <w:rFonts w:ascii="Times New Roman" w:eastAsia="Calibri" w:hAnsi="Times New Roman" w:cs="Times New Roman"/>
          <w:color w:val="000000"/>
          <w:sz w:val="24"/>
          <w:szCs w:val="24"/>
          <w:lang w:val="sr-Latn-CS"/>
        </w:rPr>
        <w:t>and received her Degree at the University of Serbia.</w:t>
      </w:r>
    </w:p>
    <w:p w:rsidR="004D0FF8" w:rsidRPr="004D0FF8" w:rsidRDefault="004D0FF8" w:rsidP="004D0FF8">
      <w:pPr>
        <w:spacing w:after="0" w:line="276" w:lineRule="auto"/>
        <w:jc w:val="both"/>
        <w:rPr>
          <w:rFonts w:ascii="Times New Roman" w:eastAsia="Calibri" w:hAnsi="Times New Roman" w:cs="Times New Roman"/>
          <w:color w:val="000000"/>
          <w:sz w:val="24"/>
          <w:szCs w:val="24"/>
          <w:lang w:val="sr-Latn-CS"/>
        </w:rPr>
      </w:pPr>
      <w:r w:rsidRPr="004D0FF8">
        <w:rPr>
          <w:rFonts w:ascii="Times New Roman" w:eastAsia="Calibri" w:hAnsi="Times New Roman" w:cs="Times New Roman"/>
          <w:color w:val="000000"/>
          <w:sz w:val="24"/>
          <w:szCs w:val="24"/>
          <w:lang w:val="sr-Latn-CS"/>
        </w:rPr>
        <w:t>Since February 2003 she has been working as teaching assistant at the Faculty of Philosophy in Nikšić covering six different subjects (</w:t>
      </w:r>
      <w:r w:rsidRPr="004D0FF8">
        <w:rPr>
          <w:rFonts w:ascii="Times New Roman" w:eastAsia="Calibri" w:hAnsi="Times New Roman" w:cs="Times New Roman"/>
          <w:i/>
          <w:color w:val="000000"/>
          <w:sz w:val="24"/>
          <w:szCs w:val="24"/>
          <w:lang w:val="sr-Latn-CS"/>
        </w:rPr>
        <w:t>Literature of Middle Age</w:t>
      </w:r>
      <w:r w:rsidRPr="004D0FF8">
        <w:rPr>
          <w:rFonts w:ascii="Times New Roman" w:eastAsia="Calibri" w:hAnsi="Times New Roman" w:cs="Times New Roman"/>
          <w:color w:val="000000"/>
          <w:sz w:val="24"/>
          <w:szCs w:val="24"/>
          <w:lang w:val="sr-Latn-CS"/>
        </w:rPr>
        <w:t xml:space="preserve">, </w:t>
      </w:r>
      <w:r w:rsidRPr="004D0FF8">
        <w:rPr>
          <w:rFonts w:ascii="Times New Roman" w:eastAsia="Calibri" w:hAnsi="Times New Roman" w:cs="Times New Roman"/>
          <w:i/>
          <w:color w:val="000000"/>
          <w:sz w:val="24"/>
          <w:szCs w:val="24"/>
          <w:lang w:val="sr-Latn-CS"/>
        </w:rPr>
        <w:t>Enlightenment and Romanticism</w:t>
      </w:r>
      <w:r w:rsidRPr="004D0FF8">
        <w:rPr>
          <w:rFonts w:ascii="Times New Roman" w:eastAsia="Calibri" w:hAnsi="Times New Roman" w:cs="Times New Roman"/>
          <w:color w:val="000000"/>
          <w:sz w:val="24"/>
          <w:szCs w:val="24"/>
          <w:lang w:val="sr-Latn-CS"/>
        </w:rPr>
        <w:t xml:space="preserve">, </w:t>
      </w:r>
      <w:r w:rsidRPr="004D0FF8">
        <w:rPr>
          <w:rFonts w:ascii="Times New Roman" w:eastAsia="Calibri" w:hAnsi="Times New Roman" w:cs="Times New Roman"/>
          <w:i/>
          <w:color w:val="000000"/>
          <w:sz w:val="24"/>
          <w:szCs w:val="24"/>
          <w:lang w:val="sr-Latn-CS"/>
        </w:rPr>
        <w:t>Realism</w:t>
      </w:r>
      <w:r w:rsidRPr="004D0FF8">
        <w:rPr>
          <w:rFonts w:ascii="Times New Roman" w:eastAsia="Calibri" w:hAnsi="Times New Roman" w:cs="Times New Roman"/>
          <w:color w:val="000000"/>
          <w:sz w:val="24"/>
          <w:szCs w:val="24"/>
          <w:lang w:val="sr-Latn-CS"/>
        </w:rPr>
        <w:t xml:space="preserve">, </w:t>
      </w:r>
      <w:r w:rsidRPr="004D0FF8">
        <w:rPr>
          <w:rFonts w:ascii="Times New Roman" w:eastAsia="Calibri" w:hAnsi="Times New Roman" w:cs="Times New Roman"/>
          <w:i/>
          <w:color w:val="000000"/>
          <w:sz w:val="24"/>
          <w:szCs w:val="24"/>
          <w:lang w:val="sr-Latn-CS"/>
        </w:rPr>
        <w:t>Special course „Stefan Mitrov Ljubisa and Simo Matavulj“,</w:t>
      </w:r>
      <w:r w:rsidRPr="004D0FF8">
        <w:rPr>
          <w:rFonts w:ascii="Times New Roman" w:eastAsia="Calibri" w:hAnsi="Times New Roman" w:cs="Times New Roman"/>
          <w:color w:val="000000"/>
          <w:sz w:val="24"/>
          <w:szCs w:val="24"/>
          <w:lang w:val="sr-Latn-CS"/>
        </w:rPr>
        <w:t xml:space="preserve"> </w:t>
      </w:r>
      <w:r w:rsidRPr="004D0FF8">
        <w:rPr>
          <w:rFonts w:ascii="Times New Roman" w:eastAsia="Calibri" w:hAnsi="Times New Roman" w:cs="Times New Roman"/>
          <w:i/>
          <w:color w:val="000000"/>
          <w:sz w:val="24"/>
          <w:szCs w:val="24"/>
          <w:lang w:val="sr-Latn-CS"/>
        </w:rPr>
        <w:t>Literature of first half of XX century</w:t>
      </w:r>
      <w:r w:rsidRPr="004D0FF8">
        <w:rPr>
          <w:rFonts w:ascii="Times New Roman" w:eastAsia="Calibri" w:hAnsi="Times New Roman" w:cs="Times New Roman"/>
          <w:color w:val="000000"/>
          <w:sz w:val="24"/>
          <w:szCs w:val="24"/>
          <w:lang w:val="sr-Latn-CS"/>
        </w:rPr>
        <w:t xml:space="preserve">, and </w:t>
      </w:r>
      <w:r w:rsidRPr="004D0FF8">
        <w:rPr>
          <w:rFonts w:ascii="Times New Roman" w:eastAsia="Calibri" w:hAnsi="Times New Roman" w:cs="Times New Roman"/>
          <w:i/>
          <w:color w:val="000000"/>
          <w:sz w:val="24"/>
          <w:szCs w:val="24"/>
          <w:lang w:val="sr-Latn-CS"/>
        </w:rPr>
        <w:t>Literature for Children and Youth</w:t>
      </w:r>
      <w:r w:rsidRPr="004D0FF8">
        <w:rPr>
          <w:rFonts w:ascii="Times New Roman" w:eastAsia="Calibri" w:hAnsi="Times New Roman" w:cs="Times New Roman"/>
          <w:color w:val="000000"/>
          <w:sz w:val="24"/>
          <w:szCs w:val="24"/>
          <w:lang w:val="sr-Latn-CS"/>
        </w:rPr>
        <w:t xml:space="preserve">). A decade later (2013) she became Assistant professor at University of Montenegro teaching </w:t>
      </w:r>
      <w:r w:rsidRPr="004D0FF8">
        <w:rPr>
          <w:rFonts w:ascii="Times New Roman" w:eastAsia="Calibri" w:hAnsi="Times New Roman" w:cs="Times New Roman"/>
          <w:i/>
          <w:color w:val="000000"/>
          <w:sz w:val="24"/>
          <w:szCs w:val="24"/>
          <w:lang w:val="sr-Latn-CS"/>
        </w:rPr>
        <w:t>Literature for Children and Youth</w:t>
      </w:r>
      <w:r w:rsidRPr="004D0FF8">
        <w:rPr>
          <w:rFonts w:ascii="Times New Roman" w:eastAsia="Calibri" w:hAnsi="Times New Roman" w:cs="Times New Roman"/>
          <w:color w:val="000000"/>
          <w:sz w:val="24"/>
          <w:szCs w:val="24"/>
          <w:lang w:val="sr-Latn-CS"/>
        </w:rPr>
        <w:t xml:space="preserve"> at three departments (Department for Serbian Language and South Slavic Literatures, Department for Education of Teachers, Department for Pre-school Education).</w:t>
      </w:r>
    </w:p>
    <w:p w:rsidR="004D0FF8" w:rsidRPr="004D0FF8" w:rsidRDefault="004D0FF8" w:rsidP="004D0FF8">
      <w:pPr>
        <w:spacing w:after="0" w:line="276" w:lineRule="auto"/>
        <w:jc w:val="both"/>
        <w:rPr>
          <w:rFonts w:ascii="Times New Roman" w:eastAsia="Calibri" w:hAnsi="Times New Roman" w:cs="Times New Roman"/>
          <w:sz w:val="24"/>
          <w:szCs w:val="24"/>
        </w:rPr>
      </w:pPr>
      <w:r w:rsidRPr="004D0FF8">
        <w:rPr>
          <w:rFonts w:ascii="Times New Roman" w:eastAsia="Calibri" w:hAnsi="Times New Roman" w:cs="Times New Roman"/>
          <w:color w:val="000000"/>
          <w:sz w:val="24"/>
          <w:szCs w:val="24"/>
          <w:lang w:val="sr-Latn-CS"/>
        </w:rPr>
        <w:t>During her studies, she won the Award of University of Montenegro as the best student of Montenegro in field of humanities for two years in a row (2000, 2001). In additon, she was also awarded with „Brankova nagrada“ by Matica srpska for the best Final Exam in 2002. She also won the award "Vuk Karadžić" for the best literature essay in 2005.</w:t>
      </w:r>
      <w:r w:rsidRPr="004D0FF8">
        <w:rPr>
          <w:rFonts w:ascii="Times New Roman" w:eastAsia="Calibri" w:hAnsi="Times New Roman" w:cs="Times New Roman"/>
          <w:color w:val="000000"/>
          <w:sz w:val="24"/>
          <w:szCs w:val="24"/>
        </w:rPr>
        <w:t xml:space="preserve"> </w:t>
      </w:r>
      <w:r w:rsidRPr="004D0FF8">
        <w:rPr>
          <w:rFonts w:ascii="Times New Roman" w:eastAsia="Calibri" w:hAnsi="Times New Roman" w:cs="Times New Roman"/>
          <w:color w:val="000000"/>
          <w:sz w:val="24"/>
          <w:szCs w:val="24"/>
          <w:lang w:val="sr-Latn-CS"/>
        </w:rPr>
        <w:t xml:space="preserve">In the same time she began to publish her articles and cooperate with numerous literature magazines and journals (Književne novine, Bagdala, Ovdje, Mostovi...). She has participated at numerous conferences and literary meetings both nationally and internationally. During summer 2015 she was </w:t>
      </w:r>
      <w:r w:rsidRPr="004D0FF8">
        <w:rPr>
          <w:rFonts w:ascii="Times New Roman" w:eastAsia="Calibri" w:hAnsi="Times New Roman" w:cs="Times New Roman"/>
          <w:sz w:val="24"/>
          <w:szCs w:val="24"/>
        </w:rPr>
        <w:t>fellow of the International Youth Library in Munich (2015).</w:t>
      </w:r>
    </w:p>
    <w:p w:rsidR="004D0FF8" w:rsidRPr="004D0FF8" w:rsidRDefault="004D0FF8" w:rsidP="004D0FF8">
      <w:pPr>
        <w:spacing w:after="0" w:line="276" w:lineRule="auto"/>
        <w:jc w:val="both"/>
        <w:rPr>
          <w:rFonts w:ascii="Times New Roman" w:eastAsia="Calibri" w:hAnsi="Times New Roman" w:cs="Times New Roman"/>
          <w:color w:val="000000"/>
          <w:sz w:val="24"/>
          <w:szCs w:val="24"/>
          <w:lang w:val="sr-Latn-CS"/>
        </w:rPr>
      </w:pPr>
      <w:r w:rsidRPr="004D0FF8">
        <w:rPr>
          <w:rFonts w:ascii="Times New Roman" w:eastAsia="Calibri" w:hAnsi="Times New Roman" w:cs="Times New Roman"/>
          <w:color w:val="000000"/>
          <w:sz w:val="24"/>
          <w:szCs w:val="24"/>
          <w:lang w:val="sr-Latn-CS"/>
        </w:rPr>
        <w:t xml:space="preserve">She was also engaged as editor for poetry in publishing house </w:t>
      </w:r>
      <w:r w:rsidRPr="004D0FF8">
        <w:rPr>
          <w:rFonts w:ascii="Times New Roman" w:eastAsia="Calibri" w:hAnsi="Times New Roman" w:cs="Times New Roman"/>
          <w:i/>
          <w:color w:val="000000"/>
          <w:sz w:val="24"/>
          <w:szCs w:val="24"/>
          <w:lang w:val="sr-Latn-CS"/>
        </w:rPr>
        <w:t>Gligorije Dijak</w:t>
      </w:r>
      <w:r w:rsidRPr="004D0FF8">
        <w:rPr>
          <w:rFonts w:ascii="Times New Roman" w:eastAsia="Calibri" w:hAnsi="Times New Roman" w:cs="Times New Roman"/>
          <w:color w:val="000000"/>
          <w:sz w:val="24"/>
          <w:szCs w:val="24"/>
          <w:lang w:val="sr-Latn-CS"/>
        </w:rPr>
        <w:t xml:space="preserve"> in Podgorica, because of her experience as poet. For the same reason she has been chosen many times to be a member of commities and juries for various literary awards (</w:t>
      </w:r>
      <w:r w:rsidRPr="004D0FF8">
        <w:rPr>
          <w:rFonts w:ascii="Times New Roman" w:eastAsia="Calibri" w:hAnsi="Times New Roman" w:cs="Times New Roman"/>
          <w:i/>
          <w:color w:val="000000"/>
          <w:sz w:val="24"/>
          <w:szCs w:val="24"/>
          <w:lang w:val="sr-Latn-CS"/>
        </w:rPr>
        <w:t>Meša Selimović</w:t>
      </w:r>
      <w:r w:rsidRPr="004D0FF8">
        <w:rPr>
          <w:rFonts w:ascii="Times New Roman" w:eastAsia="Calibri" w:hAnsi="Times New Roman" w:cs="Times New Roman"/>
          <w:color w:val="000000"/>
          <w:sz w:val="24"/>
          <w:szCs w:val="24"/>
          <w:lang w:val="sr-Latn-CS"/>
        </w:rPr>
        <w:t xml:space="preserve"> (2008), </w:t>
      </w:r>
      <w:r w:rsidRPr="004D0FF8">
        <w:rPr>
          <w:rFonts w:ascii="Times New Roman" w:eastAsia="Calibri" w:hAnsi="Times New Roman" w:cs="Times New Roman"/>
          <w:i/>
          <w:color w:val="000000"/>
          <w:sz w:val="24"/>
          <w:szCs w:val="24"/>
          <w:lang w:val="sr-Latn-CS"/>
        </w:rPr>
        <w:t>Stjepan Mitrov Ljubisa</w:t>
      </w:r>
      <w:r w:rsidRPr="004D0FF8">
        <w:rPr>
          <w:rFonts w:ascii="Times New Roman" w:eastAsia="Calibri" w:hAnsi="Times New Roman" w:cs="Times New Roman"/>
          <w:color w:val="000000"/>
          <w:sz w:val="24"/>
          <w:szCs w:val="24"/>
          <w:lang w:val="sr-Latn-CS"/>
        </w:rPr>
        <w:t xml:space="preserve"> (2008), </w:t>
      </w:r>
      <w:r w:rsidRPr="004D0FF8">
        <w:rPr>
          <w:rFonts w:ascii="Times New Roman" w:eastAsia="Calibri" w:hAnsi="Times New Roman" w:cs="Times New Roman"/>
          <w:i/>
          <w:color w:val="000000"/>
          <w:sz w:val="24"/>
          <w:szCs w:val="24"/>
          <w:lang w:val="sr-Latn-CS"/>
        </w:rPr>
        <w:t>Limske veceri poezije</w:t>
      </w:r>
      <w:r w:rsidRPr="004D0FF8">
        <w:rPr>
          <w:rFonts w:ascii="Times New Roman" w:eastAsia="Calibri" w:hAnsi="Times New Roman" w:cs="Times New Roman"/>
          <w:color w:val="000000"/>
          <w:sz w:val="24"/>
          <w:szCs w:val="24"/>
          <w:lang w:val="sr-Latn-CS"/>
        </w:rPr>
        <w:t xml:space="preserve"> (2005-2014), </w:t>
      </w:r>
      <w:r w:rsidRPr="004D0FF8">
        <w:rPr>
          <w:rFonts w:ascii="Times New Roman" w:eastAsia="Calibri" w:hAnsi="Times New Roman" w:cs="Times New Roman"/>
          <w:i/>
          <w:color w:val="000000"/>
          <w:sz w:val="24"/>
          <w:szCs w:val="24"/>
          <w:lang w:val="sr-Latn-CS"/>
        </w:rPr>
        <w:t>Risto Ratkovic</w:t>
      </w:r>
      <w:r w:rsidRPr="004D0FF8">
        <w:rPr>
          <w:rFonts w:ascii="Times New Roman" w:eastAsia="Calibri" w:hAnsi="Times New Roman" w:cs="Times New Roman"/>
          <w:color w:val="000000"/>
          <w:sz w:val="24"/>
          <w:szCs w:val="24"/>
          <w:lang w:val="sr-Latn-CS"/>
        </w:rPr>
        <w:t xml:space="preserve"> 2013). Since 2013 she is a Montenegrin selector for the award „Little prince“, the most important award for children’s and youth literature in ex-Yugoslavia. She has won numerous literary awards, some of which internationally. She has published seven books of poetry: </w:t>
      </w:r>
      <w:r w:rsidRPr="004D0FF8">
        <w:rPr>
          <w:rFonts w:ascii="Times New Roman" w:eastAsia="Calibri" w:hAnsi="Times New Roman" w:cs="Times New Roman"/>
          <w:i/>
          <w:color w:val="000000"/>
          <w:sz w:val="24"/>
          <w:szCs w:val="24"/>
          <w:lang w:val="sr-Latn-CS"/>
        </w:rPr>
        <w:t>Iz ugla ruže</w:t>
      </w:r>
      <w:r w:rsidRPr="004D0FF8">
        <w:rPr>
          <w:rFonts w:ascii="Times New Roman" w:eastAsia="Calibri" w:hAnsi="Times New Roman" w:cs="Times New Roman"/>
          <w:color w:val="000000"/>
          <w:sz w:val="24"/>
          <w:szCs w:val="24"/>
          <w:lang w:val="sr-Latn-CS"/>
        </w:rPr>
        <w:t xml:space="preserve"> (1995),</w:t>
      </w:r>
      <w:r w:rsidRPr="004D0FF8">
        <w:rPr>
          <w:rFonts w:ascii="Times New Roman" w:eastAsia="Calibri" w:hAnsi="Times New Roman" w:cs="Times New Roman"/>
          <w:color w:val="000000"/>
          <w:sz w:val="24"/>
          <w:szCs w:val="24"/>
        </w:rPr>
        <w:t xml:space="preserve"> </w:t>
      </w:r>
      <w:r w:rsidRPr="004D0FF8">
        <w:rPr>
          <w:rFonts w:ascii="Times New Roman" w:eastAsia="Calibri" w:hAnsi="Times New Roman" w:cs="Times New Roman"/>
          <w:i/>
          <w:color w:val="000000"/>
          <w:sz w:val="24"/>
          <w:szCs w:val="24"/>
        </w:rPr>
        <w:t>Cveće nedeljne samilosti</w:t>
      </w:r>
      <w:r w:rsidRPr="004D0FF8">
        <w:rPr>
          <w:rFonts w:ascii="Times New Roman" w:eastAsia="Calibri" w:hAnsi="Times New Roman" w:cs="Times New Roman"/>
          <w:color w:val="000000"/>
          <w:sz w:val="24"/>
          <w:szCs w:val="24"/>
        </w:rPr>
        <w:t xml:space="preserve"> (1997), </w:t>
      </w:r>
      <w:r w:rsidRPr="004D0FF8">
        <w:rPr>
          <w:rFonts w:ascii="Times New Roman" w:eastAsia="Calibri" w:hAnsi="Times New Roman" w:cs="Times New Roman"/>
          <w:i/>
          <w:color w:val="000000"/>
          <w:sz w:val="24"/>
          <w:szCs w:val="24"/>
        </w:rPr>
        <w:t>Pozni dažd</w:t>
      </w:r>
      <w:r w:rsidRPr="004D0FF8">
        <w:rPr>
          <w:rFonts w:ascii="Times New Roman" w:eastAsia="Calibri" w:hAnsi="Times New Roman" w:cs="Times New Roman"/>
          <w:color w:val="000000"/>
          <w:sz w:val="24"/>
          <w:szCs w:val="24"/>
        </w:rPr>
        <w:t xml:space="preserve"> (1998), </w:t>
      </w:r>
      <w:r w:rsidRPr="004D0FF8">
        <w:rPr>
          <w:rFonts w:ascii="Times New Roman" w:eastAsia="Calibri" w:hAnsi="Times New Roman" w:cs="Times New Roman"/>
          <w:i/>
          <w:color w:val="000000"/>
          <w:sz w:val="24"/>
          <w:szCs w:val="24"/>
        </w:rPr>
        <w:t>Zauzdati bezdan</w:t>
      </w:r>
      <w:r w:rsidRPr="004D0FF8">
        <w:rPr>
          <w:rFonts w:ascii="Times New Roman" w:eastAsia="Calibri" w:hAnsi="Times New Roman" w:cs="Times New Roman"/>
          <w:color w:val="000000"/>
          <w:sz w:val="24"/>
          <w:szCs w:val="24"/>
        </w:rPr>
        <w:t xml:space="preserve"> (2002), </w:t>
      </w:r>
      <w:r w:rsidRPr="004D0FF8">
        <w:rPr>
          <w:rFonts w:ascii="Times New Roman" w:eastAsia="Calibri" w:hAnsi="Times New Roman" w:cs="Times New Roman"/>
          <w:i/>
          <w:color w:val="000000"/>
          <w:sz w:val="24"/>
          <w:szCs w:val="24"/>
        </w:rPr>
        <w:t>El manuscrito del silencio</w:t>
      </w:r>
      <w:r w:rsidRPr="004D0FF8">
        <w:rPr>
          <w:rFonts w:ascii="Times New Roman" w:eastAsia="Calibri" w:hAnsi="Times New Roman" w:cs="Times New Roman"/>
          <w:color w:val="000000"/>
          <w:sz w:val="24"/>
          <w:szCs w:val="24"/>
        </w:rPr>
        <w:t xml:space="preserve"> (in Spanish language 2006), </w:t>
      </w:r>
      <w:r w:rsidRPr="004D0FF8">
        <w:rPr>
          <w:rFonts w:ascii="Times New Roman" w:eastAsia="Calibri" w:hAnsi="Times New Roman" w:cs="Times New Roman"/>
          <w:i/>
          <w:color w:val="000000"/>
          <w:sz w:val="24"/>
          <w:szCs w:val="24"/>
        </w:rPr>
        <w:t>Algebra naricanja</w:t>
      </w:r>
      <w:r w:rsidRPr="004D0FF8">
        <w:rPr>
          <w:rFonts w:ascii="Times New Roman" w:eastAsia="Calibri" w:hAnsi="Times New Roman" w:cs="Times New Roman"/>
          <w:color w:val="000000"/>
          <w:sz w:val="24"/>
          <w:szCs w:val="24"/>
        </w:rPr>
        <w:t xml:space="preserve"> (2008) and </w:t>
      </w:r>
      <w:r w:rsidRPr="004D0FF8">
        <w:rPr>
          <w:rFonts w:ascii="Times New Roman" w:eastAsia="Calibri" w:hAnsi="Times New Roman" w:cs="Times New Roman"/>
          <w:i/>
          <w:color w:val="000000"/>
          <w:sz w:val="24"/>
          <w:szCs w:val="24"/>
        </w:rPr>
        <w:t>Uporedna gramatika stradanja i strasti</w:t>
      </w:r>
      <w:r w:rsidRPr="004D0FF8">
        <w:rPr>
          <w:rFonts w:ascii="Times New Roman" w:eastAsia="Calibri" w:hAnsi="Times New Roman" w:cs="Times New Roman"/>
          <w:color w:val="000000"/>
          <w:sz w:val="24"/>
          <w:szCs w:val="24"/>
        </w:rPr>
        <w:t xml:space="preserve"> (2009). </w:t>
      </w:r>
    </w:p>
    <w:p w:rsidR="004D0FF8" w:rsidRPr="004D0FF8" w:rsidRDefault="004D0FF8" w:rsidP="004D0FF8">
      <w:pPr>
        <w:tabs>
          <w:tab w:val="left" w:pos="6540"/>
        </w:tabs>
        <w:spacing w:after="0" w:line="276" w:lineRule="auto"/>
        <w:jc w:val="both"/>
        <w:rPr>
          <w:rFonts w:ascii="Times New Roman" w:eastAsia="Calibri" w:hAnsi="Times New Roman" w:cs="Times New Roman"/>
          <w:noProof/>
          <w:sz w:val="24"/>
          <w:szCs w:val="24"/>
        </w:rPr>
      </w:pPr>
      <w:r w:rsidRPr="004D0FF8">
        <w:rPr>
          <w:rFonts w:ascii="Times New Roman" w:eastAsia="Calibri" w:hAnsi="Times New Roman" w:cs="Times New Roman"/>
          <w:sz w:val="24"/>
          <w:szCs w:val="24"/>
        </w:rPr>
        <w:t xml:space="preserve">She is the author of numerous articles and papers in wide spectrum from Antique and Mediaeval to Modern literature, with a particular focus on authors that deal both with adult literature and </w:t>
      </w:r>
      <w:r w:rsidRPr="004D0FF8">
        <w:rPr>
          <w:rFonts w:ascii="Times New Roman" w:eastAsia="Calibri" w:hAnsi="Times New Roman" w:cs="Times New Roman"/>
          <w:sz w:val="24"/>
          <w:szCs w:val="24"/>
        </w:rPr>
        <w:lastRenderedPageBreak/>
        <w:t>literature for children and youth, as well as where they overlap, touch or bypass.</w:t>
      </w:r>
      <w:r w:rsidRPr="004D0FF8">
        <w:rPr>
          <w:rFonts w:ascii="Times New Roman" w:eastAsia="Calibri" w:hAnsi="Times New Roman" w:cs="Times New Roman"/>
          <w:noProof/>
          <w:sz w:val="24"/>
          <w:szCs w:val="24"/>
        </w:rPr>
        <w:t xml:space="preserve"> </w:t>
      </w:r>
      <w:r w:rsidRPr="004D0FF8">
        <w:rPr>
          <w:rFonts w:ascii="Times New Roman" w:eastAsia="Calibri" w:hAnsi="Times New Roman" w:cs="Times New Roman"/>
          <w:sz w:val="24"/>
          <w:szCs w:val="24"/>
        </w:rPr>
        <w:t xml:space="preserve">She is also author of the study </w:t>
      </w:r>
      <w:r w:rsidRPr="004D0FF8">
        <w:rPr>
          <w:rFonts w:ascii="Times New Roman" w:eastAsia="Calibri" w:hAnsi="Times New Roman" w:cs="Times New Roman"/>
          <w:i/>
          <w:sz w:val="24"/>
          <w:szCs w:val="24"/>
        </w:rPr>
        <w:t xml:space="preserve">Umjetnost riječi Ivane Brlić-Mažuranić </w:t>
      </w:r>
      <w:r w:rsidRPr="004D0FF8">
        <w:rPr>
          <w:rFonts w:ascii="Times New Roman" w:eastAsia="Calibri" w:hAnsi="Times New Roman" w:cs="Times New Roman"/>
          <w:sz w:val="24"/>
          <w:szCs w:val="24"/>
        </w:rPr>
        <w:t xml:space="preserve">(2011). </w:t>
      </w:r>
    </w:p>
    <w:p w:rsidR="004D0FF8" w:rsidRPr="004D0FF8" w:rsidRDefault="004D0FF8" w:rsidP="004D0FF8">
      <w:pPr>
        <w:spacing w:after="0" w:line="276" w:lineRule="auto"/>
        <w:jc w:val="both"/>
        <w:rPr>
          <w:rFonts w:ascii="Times New Roman" w:eastAsia="Calibri" w:hAnsi="Times New Roman" w:cs="Times New Roman"/>
          <w:sz w:val="24"/>
          <w:szCs w:val="24"/>
        </w:rPr>
      </w:pPr>
      <w:r w:rsidRPr="004D0FF8">
        <w:rPr>
          <w:rFonts w:ascii="Times New Roman" w:eastAsia="Calibri" w:hAnsi="Times New Roman" w:cs="Times New Roman"/>
          <w:sz w:val="24"/>
          <w:szCs w:val="24"/>
        </w:rPr>
        <w:t xml:space="preserve">During </w:t>
      </w:r>
      <w:proofErr w:type="gramStart"/>
      <w:r w:rsidRPr="004D0FF8">
        <w:rPr>
          <w:rFonts w:ascii="Times New Roman" w:eastAsia="Calibri" w:hAnsi="Times New Roman" w:cs="Times New Roman"/>
          <w:sz w:val="24"/>
          <w:szCs w:val="24"/>
        </w:rPr>
        <w:t>2011-2013</w:t>
      </w:r>
      <w:proofErr w:type="gramEnd"/>
      <w:r w:rsidRPr="004D0FF8">
        <w:rPr>
          <w:rFonts w:ascii="Times New Roman" w:eastAsia="Calibri" w:hAnsi="Times New Roman" w:cs="Times New Roman"/>
          <w:sz w:val="24"/>
          <w:szCs w:val="24"/>
        </w:rPr>
        <w:t xml:space="preserve"> she had been the Vice President of the Center of Young Scientists of Montenegrin Academy of Sciences and Arts, and during 2014-2016 she was the President of the Centre of the Academy. She is also member of Croatian Association of Researches in Children’s Literature (HIDK/ CARCL) and member of the European Network for Comparative Literary Studies (REELC/ ENCLS). She is the founder and the executive director of the Institute for Children’s and Youth Literature (Podgorica, 2014). </w:t>
      </w:r>
    </w:p>
    <w:p w:rsidR="004D0FF8" w:rsidRPr="004D0FF8" w:rsidRDefault="004D0FF8" w:rsidP="004D0FF8">
      <w:pPr>
        <w:spacing w:before="100" w:beforeAutospacing="1" w:after="100" w:afterAutospacing="1" w:line="240" w:lineRule="auto"/>
        <w:jc w:val="center"/>
        <w:rPr>
          <w:rFonts w:ascii="Times New Roman" w:eastAsia="Times New Roman" w:hAnsi="Times New Roman" w:cs="Times New Roman"/>
          <w:b/>
          <w:lang w:val="sr-Latn-CS"/>
        </w:rPr>
      </w:pPr>
    </w:p>
    <w:p w:rsidR="004D0FF8" w:rsidRPr="004D0FF8" w:rsidRDefault="004D0FF8" w:rsidP="004D0FF8">
      <w:pPr>
        <w:spacing w:before="100" w:beforeAutospacing="1" w:after="100" w:afterAutospacing="1" w:line="240" w:lineRule="auto"/>
        <w:jc w:val="center"/>
        <w:rPr>
          <w:rFonts w:ascii="Times New Roman" w:eastAsia="Times New Roman" w:hAnsi="Times New Roman" w:cs="Times New Roman"/>
          <w:b/>
          <w:lang w:val="sr-Latn-CS"/>
        </w:rPr>
      </w:pPr>
    </w:p>
    <w:p w:rsidR="004D0FF8" w:rsidRPr="004D0FF8" w:rsidRDefault="004D0FF8" w:rsidP="004D0FF8">
      <w:pPr>
        <w:spacing w:before="100" w:beforeAutospacing="1" w:after="100" w:afterAutospacing="1" w:line="240" w:lineRule="auto"/>
        <w:jc w:val="center"/>
        <w:rPr>
          <w:rFonts w:ascii="Times New Roman" w:eastAsia="Times New Roman" w:hAnsi="Times New Roman" w:cs="Times New Roman"/>
          <w:b/>
          <w:lang w:val="sr-Latn-CS"/>
        </w:rPr>
      </w:pPr>
      <w:r w:rsidRPr="004D0FF8">
        <w:rPr>
          <w:rFonts w:ascii="Times New Roman" w:eastAsia="Times New Roman" w:hAnsi="Times New Roman" w:cs="Times New Roman"/>
          <w:b/>
          <w:lang w:val="sr-Latn-CS"/>
        </w:rPr>
        <w:t>References:</w:t>
      </w:r>
    </w:p>
    <w:p w:rsidR="004D0FF8" w:rsidRPr="004D0FF8" w:rsidRDefault="004D0FF8" w:rsidP="004D0FF8">
      <w:pPr>
        <w:spacing w:after="0" w:line="276" w:lineRule="auto"/>
        <w:jc w:val="center"/>
        <w:rPr>
          <w:rFonts w:ascii="Times New Roman" w:eastAsia="Calibri" w:hAnsi="Times New Roman" w:cs="Times New Roman"/>
          <w:color w:val="000000"/>
          <w:lang w:val="sr-Latn-CS"/>
        </w:rPr>
      </w:pPr>
    </w:p>
    <w:p w:rsidR="004D0FF8" w:rsidRPr="004D0FF8" w:rsidRDefault="004D0FF8" w:rsidP="004D0FF8">
      <w:pPr>
        <w:spacing w:after="0" w:line="276" w:lineRule="auto"/>
        <w:jc w:val="both"/>
        <w:rPr>
          <w:rFonts w:ascii="Times New Roman" w:eastAsia="Calibri" w:hAnsi="Times New Roman" w:cs="Times New Roman"/>
          <w:b/>
          <w:lang w:val="sl-SI"/>
        </w:rPr>
      </w:pPr>
      <w:r w:rsidRPr="004D0FF8">
        <w:rPr>
          <w:rFonts w:ascii="Times New Roman" w:eastAsia="Calibri" w:hAnsi="Times New Roman" w:cs="Times New Roman"/>
          <w:b/>
          <w:lang w:val="sl-SI"/>
        </w:rPr>
        <w:t xml:space="preserve">I Monographs: </w:t>
      </w:r>
    </w:p>
    <w:p w:rsidR="004D0FF8" w:rsidRPr="004D0FF8" w:rsidRDefault="004D0FF8" w:rsidP="004D0FF8">
      <w:pPr>
        <w:spacing w:after="0" w:line="276" w:lineRule="auto"/>
        <w:jc w:val="both"/>
        <w:rPr>
          <w:rFonts w:ascii="Times New Roman" w:eastAsia="Calibri" w:hAnsi="Times New Roman" w:cs="Times New Roman"/>
          <w:b/>
          <w:lang w:val="sl-SI"/>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l-SI"/>
        </w:rPr>
      </w:pPr>
      <w:r w:rsidRPr="004D0FF8">
        <w:rPr>
          <w:rFonts w:ascii="Times New Roman" w:eastAsia="Calibri" w:hAnsi="Times New Roman" w:cs="Times New Roman"/>
          <w:b/>
          <w:bCs/>
          <w:lang w:val="sl-SI"/>
        </w:rPr>
        <w:t xml:space="preserve">Kalezić-Radonjić, Svetlana: </w:t>
      </w:r>
      <w:r w:rsidRPr="004D0FF8">
        <w:rPr>
          <w:rFonts w:ascii="Times New Roman" w:eastAsia="Calibri" w:hAnsi="Times New Roman" w:cs="Times New Roman"/>
          <w:i/>
          <w:color w:val="000000"/>
          <w:lang w:val="sl-SI"/>
        </w:rPr>
        <w:t>Oblak nad Kamenim vratima. Umjetnost riječi Ivane Brlić-Mažuranić</w:t>
      </w:r>
      <w:r w:rsidRPr="004D0FF8">
        <w:rPr>
          <w:rFonts w:ascii="Times New Roman" w:eastAsia="Calibri" w:hAnsi="Times New Roman" w:cs="Times New Roman"/>
          <w:color w:val="000000"/>
          <w:lang w:val="sl-SI"/>
        </w:rPr>
        <w:t xml:space="preserve">, Tuzla: BOSANSKA RIJEČ, 2011, p. 224, (ISBN 978-3-939407-67-6) </w:t>
      </w:r>
    </w:p>
    <w:p w:rsidR="004D0FF8" w:rsidRPr="004D0FF8" w:rsidRDefault="004D0FF8" w:rsidP="004D0FF8">
      <w:pPr>
        <w:spacing w:after="0"/>
        <w:jc w:val="both"/>
        <w:rPr>
          <w:rFonts w:ascii="Times New Roman" w:eastAsia="Calibri" w:hAnsi="Times New Roman" w:cs="Times New Roman"/>
          <w:color w:val="000000"/>
          <w:lang w:val="sl-SI"/>
        </w:rPr>
      </w:pPr>
    </w:p>
    <w:p w:rsidR="004D0FF8" w:rsidRPr="004D0FF8" w:rsidRDefault="004D0FF8" w:rsidP="004D0FF8">
      <w:pPr>
        <w:spacing w:after="0" w:line="240" w:lineRule="auto"/>
        <w:jc w:val="both"/>
        <w:rPr>
          <w:rFonts w:ascii="Times New Roman" w:eastAsia="Calibri" w:hAnsi="Times New Roman" w:cs="Times New Roman"/>
          <w:b/>
          <w:lang w:val="sr-Latn-CS"/>
        </w:rPr>
      </w:pPr>
      <w:r w:rsidRPr="004D0FF8">
        <w:rPr>
          <w:rFonts w:ascii="Times New Roman" w:eastAsia="Calibri" w:hAnsi="Times New Roman" w:cs="Times New Roman"/>
          <w:b/>
          <w:lang w:val="sr-Latn-CS"/>
        </w:rPr>
        <w:t>II  Chapters in monographs published abroad, by eminent publishers:</w:t>
      </w:r>
    </w:p>
    <w:p w:rsidR="004D0FF8" w:rsidRPr="004D0FF8" w:rsidRDefault="004D0FF8" w:rsidP="004D0FF8">
      <w:pPr>
        <w:spacing w:after="0"/>
        <w:jc w:val="both"/>
        <w:rPr>
          <w:rFonts w:ascii="Times New Roman" w:eastAsia="Calibri" w:hAnsi="Times New Roman" w:cs="Times New Roman"/>
          <w:color w:val="000000"/>
          <w:lang w:val="sl-SI"/>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l-SI"/>
        </w:rPr>
      </w:pPr>
      <w:r w:rsidRPr="004D0FF8">
        <w:rPr>
          <w:rFonts w:ascii="Times New Roman" w:eastAsia="Calibri" w:hAnsi="Times New Roman" w:cs="Calibri"/>
          <w:b/>
          <w:lang w:val="sr-Latn-ME"/>
        </w:rPr>
        <w:t>Kalezić Radonjić, Svetlana: „</w:t>
      </w:r>
      <w:r w:rsidRPr="004D0FF8">
        <w:rPr>
          <w:rFonts w:ascii="Times New Roman" w:eastAsia="Calibri" w:hAnsi="Times New Roman" w:cs="Calibri"/>
          <w:lang w:val="sr-Latn-ME"/>
        </w:rPr>
        <w:t xml:space="preserve">Poetic Image as a Communicational Medium in Poetry of Seamus Heaney“, in: </w:t>
      </w:r>
      <w:r w:rsidRPr="004D0FF8">
        <w:rPr>
          <w:rFonts w:ascii="Times New Roman" w:eastAsia="Calibri" w:hAnsi="Times New Roman" w:cs="Calibri"/>
          <w:i/>
          <w:lang w:val="sr-Latn-ME"/>
        </w:rPr>
        <w:t>Mapping the World of Anglo-American Studies at the Turn of the Century</w:t>
      </w:r>
      <w:r w:rsidRPr="004D0FF8">
        <w:rPr>
          <w:rFonts w:ascii="Times New Roman" w:eastAsia="Calibri" w:hAnsi="Times New Roman" w:cs="Calibri"/>
          <w:lang w:val="sr-Latn-ME"/>
        </w:rPr>
        <w:t>, ed. A. Nikčević-Batrićević, M. Knežević, Cambridge Scholars Publishing, Newcastle upon Tyne, United Kingdom, 2015, p.139-152, (ISBN (10): 1-4438-7659-3; ISBN (13): 978-1-4438-7659-9)</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l-SI"/>
        </w:rPr>
      </w:pPr>
      <w:r w:rsidRPr="004D0FF8">
        <w:rPr>
          <w:rFonts w:ascii="Times New Roman" w:eastAsia="Calibri" w:hAnsi="Times New Roman" w:cs="Calibri"/>
          <w:b/>
          <w:bCs/>
          <w:lang w:val="sl-SI"/>
        </w:rPr>
        <w:t xml:space="preserve">Kalezić Radonjić, Svetlana: </w:t>
      </w:r>
      <w:r w:rsidRPr="004D0FF8">
        <w:rPr>
          <w:rFonts w:ascii="Times New Roman" w:eastAsia="Calibri" w:hAnsi="Times New Roman" w:cs="Calibri"/>
          <w:b/>
          <w:bCs/>
          <w:lang w:val="sr-Cyrl-ME"/>
        </w:rPr>
        <w:t>„</w:t>
      </w:r>
      <w:r w:rsidRPr="004D0FF8">
        <w:rPr>
          <w:rFonts w:ascii="Times New Roman" w:eastAsia="Calibri" w:hAnsi="Times New Roman" w:cs="Calibri"/>
          <w:bCs/>
          <w:lang w:val="sl-SI"/>
        </w:rPr>
        <w:t>Helen of Anjou through the Lens of      Archbishop Danilo II</w:t>
      </w:r>
      <w:r w:rsidRPr="004D0FF8">
        <w:rPr>
          <w:rFonts w:ascii="Times New Roman" w:eastAsia="Calibri" w:hAnsi="Times New Roman" w:cs="Calibri"/>
          <w:bCs/>
          <w:lang w:val="sr-Cyrl-ME"/>
        </w:rPr>
        <w:t>“</w:t>
      </w:r>
      <w:r w:rsidRPr="004D0FF8">
        <w:rPr>
          <w:rFonts w:ascii="Times New Roman" w:eastAsia="Calibri" w:hAnsi="Times New Roman" w:cs="Calibri"/>
          <w:bCs/>
          <w:lang w:val="sl-SI"/>
        </w:rPr>
        <w:t xml:space="preserve">, in: </w:t>
      </w:r>
      <w:r w:rsidRPr="004D0FF8">
        <w:rPr>
          <w:rFonts w:ascii="Times New Roman" w:eastAsia="Calibri" w:hAnsi="Times New Roman" w:cs="Calibri"/>
          <w:bCs/>
          <w:i/>
          <w:lang w:val="sl-SI"/>
        </w:rPr>
        <w:t>Power in Landscape. Digitising Patterns of Power</w:t>
      </w:r>
      <w:r w:rsidRPr="004D0FF8">
        <w:rPr>
          <w:rFonts w:ascii="Times New Roman" w:eastAsia="Calibri" w:hAnsi="Times New Roman" w:cs="Calibri"/>
          <w:bCs/>
          <w:lang w:val="sl-SI"/>
        </w:rPr>
        <w:t>, ed. M. Popović, Austrian  Academy of Sciences,  Eudora – Verlag, Leipzig, 2018, p. 21-32. (ISBN  978-3-938533-69-7)</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l-SI"/>
        </w:rPr>
      </w:pPr>
      <w:r w:rsidRPr="004D0FF8">
        <w:rPr>
          <w:rFonts w:ascii="Times New Roman" w:eastAsia="Times New Roman" w:hAnsi="Times New Roman" w:cs="Calibri"/>
          <w:b/>
          <w:bCs/>
          <w:lang w:val="sl-SI"/>
        </w:rPr>
        <w:t xml:space="preserve">Kalezić Radonjić, Svetlana: </w:t>
      </w:r>
      <w:r w:rsidRPr="004D0FF8">
        <w:rPr>
          <w:rFonts w:ascii="Times New Roman" w:eastAsia="Times New Roman" w:hAnsi="Times New Roman" w:cs="Calibri"/>
          <w:b/>
          <w:bCs/>
          <w:lang w:val="sr-Cyrl-ME"/>
        </w:rPr>
        <w:t>„</w:t>
      </w:r>
      <w:r w:rsidRPr="004D0FF8">
        <w:rPr>
          <w:rFonts w:ascii="Times New Roman" w:eastAsia="Times New Roman" w:hAnsi="Times New Roman" w:cs="Calibri"/>
          <w:bCs/>
          <w:lang w:val="sl-SI"/>
        </w:rPr>
        <w:t>Hagiographic Literature in Medieval</w:t>
      </w:r>
      <w:r w:rsidRPr="004D0FF8">
        <w:rPr>
          <w:rFonts w:ascii="Times New Roman" w:eastAsia="Times New Roman" w:hAnsi="Times New Roman" w:cs="Calibri"/>
          <w:bCs/>
          <w:lang w:val="sr-Latn-ME"/>
        </w:rPr>
        <w:t xml:space="preserve"> </w:t>
      </w:r>
      <w:r w:rsidRPr="004D0FF8">
        <w:rPr>
          <w:rFonts w:ascii="Times New Roman" w:eastAsia="Times New Roman" w:hAnsi="Times New Roman" w:cs="Calibri"/>
          <w:bCs/>
          <w:lang w:val="sl-SI"/>
        </w:rPr>
        <w:t>Serbia</w:t>
      </w:r>
      <w:r w:rsidRPr="004D0FF8">
        <w:rPr>
          <w:rFonts w:ascii="Times New Roman" w:eastAsia="Times New Roman" w:hAnsi="Times New Roman" w:cs="Calibri"/>
          <w:bCs/>
          <w:lang w:val="sr-Cyrl-ME"/>
        </w:rPr>
        <w:t>“</w:t>
      </w:r>
      <w:r w:rsidRPr="004D0FF8">
        <w:rPr>
          <w:rFonts w:ascii="Times New Roman" w:eastAsia="Times New Roman" w:hAnsi="Times New Roman" w:cs="Calibri"/>
          <w:bCs/>
          <w:lang w:val="sl-SI"/>
        </w:rPr>
        <w:t xml:space="preserve">, in: </w:t>
      </w:r>
      <w:r w:rsidRPr="004D0FF8">
        <w:rPr>
          <w:rFonts w:ascii="Times New Roman" w:eastAsia="Times New Roman" w:hAnsi="Times New Roman" w:cs="Calibri"/>
          <w:bCs/>
          <w:i/>
          <w:lang w:val="sl-SI"/>
        </w:rPr>
        <w:t>A Companion to Byzantium and Medieval Serbia</w:t>
      </w:r>
      <w:r w:rsidRPr="004D0FF8">
        <w:rPr>
          <w:rFonts w:ascii="Times New Roman" w:eastAsia="Times New Roman" w:hAnsi="Times New Roman" w:cs="Calibri"/>
          <w:bCs/>
          <w:lang w:val="sl-SI"/>
        </w:rPr>
        <w:t>, volume 6, ed. M. St. Popović, Koninklijke Brill, Leiden, 2019, p.</w:t>
      </w:r>
      <w:r w:rsidRPr="004D0FF8">
        <w:rPr>
          <w:rFonts w:ascii="Times New Roman" w:eastAsia="Times New Roman" w:hAnsi="Times New Roman" w:cs="Times New Roman"/>
          <w:bCs/>
          <w:lang w:val="sl-SI"/>
        </w:rPr>
        <w:t xml:space="preserve">15 </w:t>
      </w:r>
      <w:r w:rsidRPr="004D0FF8">
        <w:rPr>
          <w:rFonts w:ascii="Times New Roman" w:eastAsia="Calibri" w:hAnsi="Times New Roman" w:cs="Times New Roman"/>
          <w:color w:val="414141"/>
        </w:rPr>
        <w:t>(</w:t>
      </w:r>
      <w:r w:rsidRPr="004D0FF8">
        <w:rPr>
          <w:rFonts w:ascii="Times New Roman" w:eastAsia="Calibri" w:hAnsi="Times New Roman" w:cs="Times New Roman"/>
        </w:rPr>
        <w:t>ISSN 22127429)</w:t>
      </w:r>
    </w:p>
    <w:p w:rsidR="004D0FF8" w:rsidRPr="004D0FF8" w:rsidRDefault="004D0FF8" w:rsidP="004D0FF8">
      <w:pPr>
        <w:spacing w:after="0"/>
        <w:jc w:val="both"/>
        <w:rPr>
          <w:rFonts w:ascii="Times New Roman" w:eastAsia="Calibri" w:hAnsi="Times New Roman" w:cs="Times New Roman"/>
          <w:color w:val="000000"/>
          <w:lang w:val="sl-SI"/>
        </w:rPr>
      </w:pPr>
    </w:p>
    <w:p w:rsidR="004D0FF8" w:rsidRPr="004D0FF8" w:rsidRDefault="004D0FF8" w:rsidP="004D0FF8">
      <w:pPr>
        <w:spacing w:after="0"/>
        <w:jc w:val="both"/>
        <w:rPr>
          <w:rFonts w:ascii="Times New Roman" w:eastAsia="Calibri" w:hAnsi="Times New Roman" w:cs="Times New Roman"/>
          <w:b/>
          <w:lang w:val="sl-SI"/>
        </w:rPr>
      </w:pPr>
      <w:r w:rsidRPr="004D0FF8">
        <w:rPr>
          <w:rFonts w:ascii="Times New Roman" w:eastAsia="Calibri" w:hAnsi="Times New Roman" w:cs="Times New Roman"/>
          <w:b/>
          <w:lang w:val="sl-SI"/>
        </w:rPr>
        <w:t xml:space="preserve">III Chapters in monographs published in the region or in Montenegro by national academies or state universities: </w:t>
      </w:r>
    </w:p>
    <w:p w:rsidR="004D0FF8" w:rsidRPr="004D0FF8" w:rsidRDefault="004D0FF8" w:rsidP="004D0FF8">
      <w:pPr>
        <w:spacing w:after="0"/>
        <w:jc w:val="both"/>
        <w:rPr>
          <w:rFonts w:ascii="Times New Roman" w:eastAsia="Calibri" w:hAnsi="Times New Roman" w:cs="Times New Roman"/>
          <w:b/>
          <w:lang w:val="sl-SI"/>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w:t>
      </w:r>
      <w:r w:rsidRPr="004D0FF8">
        <w:rPr>
          <w:rFonts w:ascii="Times New Roman" w:eastAsia="Calibri" w:hAnsi="Times New Roman" w:cs="Times New Roman"/>
          <w:i/>
          <w:color w:val="000000"/>
          <w:lang w:val="sr-Latn-CS"/>
        </w:rPr>
        <w:t xml:space="preserve"> Kupanje zvijezda, </w:t>
      </w:r>
      <w:r w:rsidRPr="004D0FF8">
        <w:rPr>
          <w:rFonts w:ascii="Times New Roman" w:eastAsia="Calibri" w:hAnsi="Times New Roman" w:cs="Times New Roman"/>
          <w:color w:val="000000"/>
          <w:lang w:val="sr-Latn-CS"/>
        </w:rPr>
        <w:t>u knjizi Milutina Đuričkovića: „Sunce u prozoru. Kritika o književnosti u Crnoj Gori za djecu i mlade“, Izdavačka kuća Gligorije Dijak, Podgorica, 2009, p. 191-197. (ISBN 978-9940-22-016-7)</w:t>
      </w:r>
    </w:p>
    <w:p w:rsidR="004D0FF8" w:rsidRPr="004D0FF8" w:rsidRDefault="004D0FF8" w:rsidP="004D0FF8">
      <w:pPr>
        <w:numPr>
          <w:ilvl w:val="0"/>
          <w:numId w:val="3"/>
        </w:numPr>
        <w:spacing w:after="200" w:line="276" w:lineRule="auto"/>
        <w:jc w:val="both"/>
        <w:rPr>
          <w:rFonts w:ascii="Times New Roman" w:eastAsia="Calibri" w:hAnsi="Times New Roman" w:cs="Calibri"/>
          <w:i/>
          <w:lang w:val="sr-Latn-ME"/>
        </w:rPr>
      </w:pPr>
      <w:r w:rsidRPr="004D0FF8">
        <w:rPr>
          <w:rFonts w:ascii="Times New Roman" w:eastAsia="Calibri" w:hAnsi="Times New Roman" w:cs="Calibri"/>
          <w:b/>
          <w:bCs/>
          <w:lang w:val="sr-Latn-ME"/>
        </w:rPr>
        <w:t xml:space="preserve">Kalezić Radonjić, Svetlana: </w:t>
      </w:r>
      <w:r w:rsidRPr="004D0FF8">
        <w:rPr>
          <w:rFonts w:ascii="Times New Roman" w:eastAsia="Calibri" w:hAnsi="Times New Roman" w:cs="Calibri"/>
          <w:bCs/>
          <w:lang w:val="sr-Latn-ME"/>
        </w:rPr>
        <w:t xml:space="preserve">„Narodna pjesma u poeziji Grigora Viteza“, u: </w:t>
      </w:r>
      <w:r w:rsidRPr="004D0FF8">
        <w:rPr>
          <w:rFonts w:ascii="Times New Roman" w:eastAsia="Calibri" w:hAnsi="Times New Roman" w:cs="Calibri"/>
          <w:bCs/>
          <w:i/>
          <w:lang w:val="sr-Latn-ME"/>
        </w:rPr>
        <w:t>Veliki vidar. Stoljeće Grigora Viteza</w:t>
      </w:r>
      <w:r w:rsidRPr="004D0FF8">
        <w:rPr>
          <w:rFonts w:ascii="Times New Roman" w:eastAsia="Calibri" w:hAnsi="Times New Roman" w:cs="Calibri"/>
          <w:bCs/>
          <w:lang w:val="sr-Latn-ME"/>
        </w:rPr>
        <w:t>, ur. M. Protrka Štimec, D. Zalar, D. Zima, Zagreb: Učiteljski fakultet Sveučilišta u Zagrebu, 2013, str. 109-118, (ISBN 978-953-7210-62-5)</w:t>
      </w:r>
    </w:p>
    <w:p w:rsidR="004D0FF8" w:rsidRPr="004D0FF8" w:rsidRDefault="004D0FF8" w:rsidP="004D0FF8">
      <w:pPr>
        <w:jc w:val="both"/>
        <w:rPr>
          <w:rFonts w:ascii="Times New Roman" w:eastAsia="Calibri" w:hAnsi="Times New Roman" w:cs="Calibri"/>
          <w:i/>
          <w:lang w:val="sr-Latn-ME"/>
        </w:rPr>
      </w:pPr>
    </w:p>
    <w:p w:rsidR="004D0FF8" w:rsidRPr="004D0FF8" w:rsidRDefault="004D0FF8" w:rsidP="004D0FF8">
      <w:pPr>
        <w:spacing w:after="0"/>
        <w:jc w:val="both"/>
        <w:rPr>
          <w:rFonts w:ascii="Times New Roman" w:eastAsia="Calibri" w:hAnsi="Times New Roman" w:cs="Times New Roman"/>
          <w:b/>
          <w:color w:val="000000"/>
          <w:lang w:val="sr-Latn-ME"/>
        </w:rPr>
      </w:pPr>
      <w:r w:rsidRPr="004D0FF8">
        <w:rPr>
          <w:rFonts w:ascii="Times New Roman" w:eastAsia="Calibri" w:hAnsi="Times New Roman" w:cs="Times New Roman"/>
          <w:b/>
          <w:color w:val="000000"/>
          <w:lang w:val="sr-Latn-CS"/>
        </w:rPr>
        <w:lastRenderedPageBreak/>
        <w:t>IV Chapters in studies published in the region or in Montenegro</w:t>
      </w:r>
      <w:r w:rsidRPr="004D0FF8">
        <w:rPr>
          <w:rFonts w:ascii="Times New Roman" w:eastAsia="Calibri" w:hAnsi="Times New Roman" w:cs="Times New Roman"/>
          <w:b/>
          <w:color w:val="000000"/>
          <w:lang w:val="sr-Latn-ME"/>
        </w:rPr>
        <w:t>:</w:t>
      </w:r>
    </w:p>
    <w:p w:rsidR="004D0FF8" w:rsidRPr="004D0FF8" w:rsidRDefault="004D0FF8" w:rsidP="004D0FF8">
      <w:pPr>
        <w:jc w:val="both"/>
        <w:rPr>
          <w:rFonts w:ascii="Times New Roman" w:eastAsia="Calibri" w:hAnsi="Times New Roman" w:cs="Calibri"/>
          <w:i/>
          <w:lang w:val="sr-Latn-ME"/>
        </w:rPr>
      </w:pPr>
    </w:p>
    <w:p w:rsidR="004D0FF8" w:rsidRPr="004D0FF8" w:rsidRDefault="004D0FF8" w:rsidP="004D0FF8">
      <w:pPr>
        <w:numPr>
          <w:ilvl w:val="0"/>
          <w:numId w:val="3"/>
        </w:numPr>
        <w:spacing w:after="200" w:line="276" w:lineRule="auto"/>
        <w:jc w:val="both"/>
        <w:rPr>
          <w:rFonts w:ascii="Times New Roman" w:eastAsia="Calibri" w:hAnsi="Times New Roman" w:cs="Calibri"/>
          <w:i/>
          <w:lang w:val="sr-Latn-ME"/>
        </w:rPr>
      </w:pPr>
      <w:r w:rsidRPr="004D0FF8">
        <w:rPr>
          <w:rFonts w:ascii="Times New Roman" w:eastAsia="Times New Roman" w:hAnsi="Times New Roman" w:cs="Calibri"/>
          <w:b/>
          <w:bCs/>
          <w:lang w:val="sl-SI"/>
        </w:rPr>
        <w:t xml:space="preserve">Kalezić Radonjić, Svetlana: </w:t>
      </w:r>
      <w:r w:rsidRPr="004D0FF8">
        <w:rPr>
          <w:rFonts w:ascii="Times New Roman" w:eastAsia="Times New Roman" w:hAnsi="Times New Roman" w:cs="Calibri"/>
          <w:bCs/>
          <w:lang w:val="sr-Cyrl-ME"/>
        </w:rPr>
        <w:t>„</w:t>
      </w:r>
      <w:r w:rsidRPr="004D0FF8">
        <w:rPr>
          <w:rFonts w:ascii="Times New Roman" w:eastAsia="Times New Roman" w:hAnsi="Times New Roman" w:cs="Calibri"/>
          <w:bCs/>
          <w:lang w:val="sl-SI"/>
        </w:rPr>
        <w:t>Omladinski romani Dragomira Ćulafića</w:t>
      </w:r>
      <w:r w:rsidRPr="004D0FF8">
        <w:rPr>
          <w:rFonts w:ascii="Times New Roman" w:eastAsia="Times New Roman" w:hAnsi="Times New Roman" w:cs="Calibri"/>
          <w:bCs/>
          <w:lang w:val="sr-Cyrl-ME"/>
        </w:rPr>
        <w:t>“</w:t>
      </w:r>
      <w:r w:rsidRPr="004D0FF8">
        <w:rPr>
          <w:rFonts w:ascii="Times New Roman" w:eastAsia="Times New Roman" w:hAnsi="Times New Roman" w:cs="Calibri"/>
          <w:bCs/>
          <w:lang w:val="sl-SI"/>
        </w:rPr>
        <w:t xml:space="preserve">, u: </w:t>
      </w:r>
      <w:r w:rsidRPr="004D0FF8">
        <w:rPr>
          <w:rFonts w:ascii="Times New Roman" w:eastAsia="Times New Roman" w:hAnsi="Times New Roman" w:cs="Calibri"/>
          <w:bCs/>
          <w:i/>
          <w:lang w:val="sl-SI"/>
        </w:rPr>
        <w:t>Savremena crnogorska književnost za djecu i omladinu I</w:t>
      </w:r>
      <w:r w:rsidRPr="004D0FF8">
        <w:rPr>
          <w:rFonts w:ascii="Times New Roman" w:eastAsia="Times New Roman" w:hAnsi="Times New Roman" w:cs="Calibri"/>
          <w:bCs/>
          <w:lang w:val="sl-SI"/>
        </w:rPr>
        <w:t xml:space="preserve">, ur. S. Kalezić-Radonjić, </w:t>
      </w:r>
      <w:r w:rsidRPr="004D0FF8">
        <w:rPr>
          <w:rFonts w:ascii="Times New Roman" w:eastAsia="Times New Roman" w:hAnsi="Times New Roman" w:cs="Calibri"/>
          <w:bCs/>
        </w:rPr>
        <w:t xml:space="preserve">Podgorica: </w:t>
      </w:r>
      <w:r w:rsidRPr="004D0FF8">
        <w:rPr>
          <w:rFonts w:ascii="Times New Roman" w:eastAsia="Times New Roman" w:hAnsi="Times New Roman" w:cs="Calibri"/>
          <w:bCs/>
          <w:lang w:val="sl-SI"/>
        </w:rPr>
        <w:t>RVP-IDOK, 2016, str. 39-67, (ISBN 978-9940-656-38-6; ISBN 978-9940-9691-1-0)</w:t>
      </w:r>
    </w:p>
    <w:p w:rsidR="004D0FF8" w:rsidRPr="004D0FF8" w:rsidRDefault="004D0FF8" w:rsidP="004D0FF8">
      <w:pPr>
        <w:numPr>
          <w:ilvl w:val="0"/>
          <w:numId w:val="3"/>
        </w:numPr>
        <w:spacing w:after="200" w:line="276" w:lineRule="auto"/>
        <w:jc w:val="both"/>
        <w:rPr>
          <w:rFonts w:ascii="Times New Roman" w:eastAsia="Calibri" w:hAnsi="Times New Roman" w:cs="Calibri"/>
          <w:i/>
          <w:lang w:val="sr-Latn-ME"/>
        </w:rPr>
      </w:pPr>
      <w:r w:rsidRPr="004D0FF8">
        <w:rPr>
          <w:rFonts w:ascii="Times New Roman" w:eastAsia="Times New Roman" w:hAnsi="Times New Roman" w:cs="Calibri"/>
          <w:b/>
          <w:bCs/>
          <w:lang w:val="sr-Latn-ME"/>
        </w:rPr>
        <w:t>Kalezić-Radonjić, Svetlana</w:t>
      </w:r>
      <w:r w:rsidRPr="004D0FF8">
        <w:rPr>
          <w:rFonts w:ascii="Times New Roman" w:eastAsia="Times New Roman" w:hAnsi="Times New Roman" w:cs="Calibri"/>
          <w:bCs/>
          <w:lang w:val="sr-Latn-ME"/>
        </w:rPr>
        <w:t xml:space="preserve">: „Od Elene do Hedise – transformacija simbola u poeziji Ismeta Rebronje“, u: </w:t>
      </w:r>
      <w:r w:rsidRPr="004D0FF8">
        <w:rPr>
          <w:rFonts w:ascii="Times New Roman" w:eastAsia="Times New Roman" w:hAnsi="Times New Roman" w:cs="Calibri"/>
          <w:bCs/>
          <w:i/>
          <w:lang w:val="sr-Latn-ME"/>
        </w:rPr>
        <w:t>Zbornik radova o književnom</w:t>
      </w:r>
      <w:r w:rsidRPr="004D0FF8">
        <w:rPr>
          <w:rFonts w:ascii="Times New Roman" w:eastAsia="Times New Roman" w:hAnsi="Times New Roman" w:cs="Calibri"/>
          <w:bCs/>
          <w:lang w:val="sr-Latn-ME"/>
        </w:rPr>
        <w:t xml:space="preserve"> </w:t>
      </w:r>
      <w:r w:rsidRPr="004D0FF8">
        <w:rPr>
          <w:rFonts w:ascii="Times New Roman" w:eastAsia="Times New Roman" w:hAnsi="Times New Roman" w:cs="Calibri"/>
          <w:bCs/>
          <w:i/>
          <w:lang w:val="sr-Latn-ME"/>
        </w:rPr>
        <w:t>stvaralaštvu Ismeta Rebronje</w:t>
      </w:r>
      <w:r w:rsidRPr="004D0FF8">
        <w:rPr>
          <w:rFonts w:ascii="Times New Roman" w:eastAsia="Times New Roman" w:hAnsi="Times New Roman" w:cs="Calibri"/>
          <w:bCs/>
          <w:lang w:val="sr-Latn-ME"/>
        </w:rPr>
        <w:t xml:space="preserve">, ur. N. Rebronja, Beograd: Akademska misao, </w:t>
      </w:r>
      <w:r w:rsidRPr="004D0FF8">
        <w:rPr>
          <w:rFonts w:ascii="Times New Roman" w:eastAsia="Times New Roman" w:hAnsi="Times New Roman" w:cs="Calibri"/>
          <w:bCs/>
          <w:lang w:val="sr-Cyrl-ME"/>
        </w:rPr>
        <w:t xml:space="preserve">2018, </w:t>
      </w:r>
      <w:r w:rsidRPr="004D0FF8">
        <w:rPr>
          <w:rFonts w:ascii="Times New Roman" w:eastAsia="Times New Roman" w:hAnsi="Times New Roman" w:cs="Calibri"/>
          <w:bCs/>
          <w:lang w:val="sr-Latn-ME"/>
        </w:rPr>
        <w:t xml:space="preserve">str. 115-126, (ISSN 978-86-7466-756-9). </w:t>
      </w:r>
    </w:p>
    <w:p w:rsidR="004D0FF8" w:rsidRPr="004D0FF8" w:rsidRDefault="004D0FF8" w:rsidP="004D0FF8">
      <w:pPr>
        <w:jc w:val="both"/>
        <w:rPr>
          <w:rFonts w:ascii="Times New Roman" w:eastAsia="Calibri" w:hAnsi="Times New Roman" w:cs="Calibri"/>
          <w:i/>
          <w:lang w:val="sr-Latn-ME"/>
        </w:rPr>
      </w:pPr>
    </w:p>
    <w:p w:rsidR="004D0FF8" w:rsidRPr="004D0FF8" w:rsidRDefault="004D0FF8" w:rsidP="004D0FF8">
      <w:p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lang w:val="sr-Latn-CS"/>
        </w:rPr>
        <w:t>V Articles published in international or Montenegrin journals with international distribution and abstract in foreign language:</w:t>
      </w:r>
    </w:p>
    <w:p w:rsidR="004D0FF8" w:rsidRPr="004D0FF8" w:rsidRDefault="004D0FF8" w:rsidP="004D0FF8">
      <w:pPr>
        <w:spacing w:after="0" w:line="276" w:lineRule="auto"/>
        <w:jc w:val="both"/>
        <w:rPr>
          <w:rFonts w:ascii="Times New Roman" w:eastAsia="Calibri" w:hAnsi="Times New Roman" w:cs="Times New Roman"/>
          <w:b/>
          <w:lang w:val="sr-Latn-CS"/>
        </w:rPr>
      </w:pP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w:t>
      </w:r>
      <w:r w:rsidRPr="004D0FF8">
        <w:rPr>
          <w:rFonts w:ascii="Times New Roman" w:eastAsia="Calibri" w:hAnsi="Times New Roman" w:cs="Times New Roman"/>
          <w:i/>
          <w:color w:val="000000"/>
          <w:lang w:val="sr-Latn-CS"/>
        </w:rPr>
        <w:t xml:space="preserve"> Riječi-divovi (Ogled o završnoj poetskoj fazi Mirka Banjevića)</w:t>
      </w:r>
      <w:r w:rsidRPr="004D0FF8">
        <w:rPr>
          <w:rFonts w:ascii="Times New Roman" w:eastAsia="Calibri" w:hAnsi="Times New Roman" w:cs="Times New Roman"/>
          <w:color w:val="000000"/>
          <w:lang w:val="sr-Latn-CS"/>
        </w:rPr>
        <w:t xml:space="preserve">, Lingua montenegrina, br.3, Cetinje, 2009, str. 349-354. (ISSN 1800-7007) </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Primjena esejističkog diskursa u knjizi kritika Žarka Đurovića “Vrijednosti i mjere”</w:t>
      </w:r>
      <w:r w:rsidRPr="004D0FF8">
        <w:rPr>
          <w:rFonts w:ascii="Times New Roman" w:eastAsia="Calibri" w:hAnsi="Times New Roman" w:cs="Times New Roman"/>
          <w:color w:val="000000"/>
          <w:lang w:val="sr-Latn-CS"/>
        </w:rPr>
        <w:t>, Glasnik odjeljenja umjetnosti – knjiga 30, urednik Branislav Ostojić, Crnogorska akademija nauka i umjetnosti, Podgorica, 2012, str. 131-140. (ISSN 0350-5480)</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Držićev “Skup” prema Plautovoj “Aululariji”</w:t>
      </w:r>
      <w:r w:rsidRPr="004D0FF8">
        <w:rPr>
          <w:rFonts w:ascii="Times New Roman" w:eastAsia="Calibri" w:hAnsi="Times New Roman" w:cs="Times New Roman"/>
          <w:color w:val="000000"/>
          <w:lang w:val="sr-Latn-CS"/>
        </w:rPr>
        <w:t xml:space="preserve">, Lingua montenegrina, br. 9, god. V/1, Podgorica, 2012, str. 279-307. ((ISSN 1800-7007) </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w:t>
      </w:r>
      <w:r w:rsidRPr="004D0FF8">
        <w:rPr>
          <w:rFonts w:ascii="Times New Roman" w:eastAsia="Calibri" w:hAnsi="Times New Roman" w:cs="Times New Roman"/>
          <w:b/>
          <w:color w:val="000000"/>
          <w:lang w:val="uz-Cyrl-UZ"/>
        </w:rPr>
        <w:t>zić-Radonjić, Svetlana</w:t>
      </w:r>
      <w:r w:rsidRPr="004D0FF8">
        <w:rPr>
          <w:rFonts w:ascii="Times New Roman" w:eastAsia="Calibri" w:hAnsi="Times New Roman" w:cs="Times New Roman"/>
          <w:color w:val="000000"/>
          <w:lang w:val="uz-Cyrl-UZ"/>
        </w:rPr>
        <w:t>:</w:t>
      </w:r>
      <w:r w:rsidRPr="004D0FF8">
        <w:rPr>
          <w:rFonts w:ascii="Times New Roman" w:eastAsia="Calibri" w:hAnsi="Times New Roman" w:cs="Times New Roman"/>
          <w:i/>
          <w:color w:val="000000"/>
          <w:lang w:val="uz-Cyrl-UZ"/>
        </w:rPr>
        <w:t xml:space="preserve"> Kristalizacija duhovnog portreta i fragmenti eksplicitne poetike Ivane Brlić-Mažuranić,</w:t>
      </w:r>
      <w:r w:rsidRPr="004D0FF8">
        <w:rPr>
          <w:rFonts w:ascii="Times New Roman" w:eastAsia="Calibri" w:hAnsi="Times New Roman" w:cs="Times New Roman"/>
          <w:color w:val="000000"/>
          <w:lang w:val="uz-Cyrl-UZ"/>
        </w:rPr>
        <w:t xml:space="preserve">  Filolog  - časopis za jezik, književnost i kulturu, Univerzitet u Banjoj Luci, Filološki fakultet, p. 242-254, 2013, (ISSN 1986-5864)</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Sioranove vježbe nepokornosti</w:t>
      </w:r>
      <w:r w:rsidRPr="004D0FF8">
        <w:rPr>
          <w:rFonts w:ascii="Times New Roman" w:eastAsia="Calibri" w:hAnsi="Times New Roman" w:cs="Times New Roman"/>
          <w:color w:val="000000"/>
          <w:lang w:val="uz-Cyrl-UZ"/>
        </w:rPr>
        <w:t xml:space="preserve">, Slavia Centralis, </w:t>
      </w:r>
      <w:r w:rsidRPr="004D0FF8">
        <w:rPr>
          <w:rFonts w:ascii="Times New Roman" w:eastAsia="Calibri" w:hAnsi="Times New Roman" w:cs="Times New Roman"/>
          <w:lang w:val="uz-Cyrl-UZ"/>
        </w:rPr>
        <w:t>Oddelek za slovanske jezike in književnosti, Filozofska fakulteta Univerze v Mariboru,</w:t>
      </w:r>
      <w:r w:rsidRPr="004D0FF8">
        <w:rPr>
          <w:rFonts w:ascii="Times New Roman" w:eastAsia="Calibri" w:hAnsi="Times New Roman" w:cs="Times New Roman"/>
          <w:color w:val="1C2421"/>
          <w:lang w:val="uz-Cyrl-UZ"/>
        </w:rPr>
        <w:t xml:space="preserve"> SCN VI/1 [2013], 70–85,</w:t>
      </w:r>
      <w:r w:rsidRPr="004D0FF8">
        <w:rPr>
          <w:rFonts w:ascii="Times New Roman" w:eastAsia="Calibri" w:hAnsi="Times New Roman" w:cs="Times New Roman"/>
          <w:lang w:val="uz-Cyrl-UZ"/>
        </w:rPr>
        <w:t xml:space="preserve"> 2013. (</w:t>
      </w:r>
      <w:r w:rsidRPr="004D0FF8">
        <w:rPr>
          <w:rFonts w:ascii="Times New Roman" w:eastAsia="Calibri" w:hAnsi="Times New Roman" w:cs="Times New Roman"/>
          <w:color w:val="000000"/>
          <w:lang w:val="uz-Cyrl-UZ"/>
        </w:rPr>
        <w:t>ISSN 1855-6302)</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lang w:val="uz-Cyrl-UZ"/>
        </w:rPr>
        <w:t>Kalezić-Radonjić, Svetlana:</w:t>
      </w:r>
      <w:r w:rsidRPr="004D0FF8">
        <w:rPr>
          <w:rFonts w:ascii="Times New Roman" w:eastAsia="Calibri" w:hAnsi="Times New Roman" w:cs="Times New Roman"/>
          <w:lang w:val="uz-Cyrl-UZ"/>
        </w:rPr>
        <w:t xml:space="preserve"> </w:t>
      </w:r>
      <w:r w:rsidRPr="004D0FF8">
        <w:rPr>
          <w:rFonts w:ascii="Times New Roman" w:eastAsia="Calibri" w:hAnsi="Times New Roman" w:cs="Times New Roman"/>
          <w:i/>
          <w:lang w:val="uz-Cyrl-UZ"/>
        </w:rPr>
        <w:t>Umjetnost riječi Aleksandra Lesa Ivanovića</w:t>
      </w:r>
      <w:r w:rsidRPr="004D0FF8">
        <w:rPr>
          <w:rFonts w:ascii="Times New Roman" w:eastAsia="Calibri" w:hAnsi="Times New Roman" w:cs="Times New Roman"/>
          <w:lang w:val="uz-Cyrl-UZ"/>
        </w:rPr>
        <w:t>, Glasnik odjeljenja umjetnosti, br. 31, Crnogorska akademija nauka i umjetnosti, Podgorica, 2013</w:t>
      </w:r>
      <w:r w:rsidRPr="004D0FF8">
        <w:rPr>
          <w:rFonts w:ascii="Times New Roman" w:eastAsia="Calibri" w:hAnsi="Times New Roman" w:cs="Times New Roman"/>
          <w:lang w:val="sr-Latn-CS"/>
        </w:rPr>
        <w:t xml:space="preserve">, str. 207-223, (ISSN 0350-5480)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i/>
          <w:lang w:val="sr-Latn-ME"/>
        </w:rPr>
        <w:t xml:space="preserve">Novo ruho starih priča – </w:t>
      </w:r>
      <w:r w:rsidRPr="004D0FF8">
        <w:rPr>
          <w:rFonts w:ascii="Times New Roman" w:eastAsia="Calibri" w:hAnsi="Times New Roman" w:cs="Times New Roman"/>
          <w:bCs/>
          <w:i/>
          <w:lang w:val="sr-Cyrl-ME"/>
        </w:rPr>
        <w:t>„</w:t>
      </w:r>
      <w:r w:rsidRPr="004D0FF8">
        <w:rPr>
          <w:rFonts w:ascii="Times New Roman" w:eastAsia="Calibri" w:hAnsi="Times New Roman" w:cs="Times New Roman"/>
          <w:bCs/>
          <w:i/>
          <w:lang w:val="sr-Latn-ME"/>
        </w:rPr>
        <w:t>Iščašene bajke</w:t>
      </w:r>
      <w:r w:rsidRPr="004D0FF8">
        <w:rPr>
          <w:rFonts w:ascii="Times New Roman" w:eastAsia="Calibri" w:hAnsi="Times New Roman" w:cs="Times New Roman"/>
          <w:bCs/>
          <w:i/>
          <w:lang w:val="sr-Cyrl-ME"/>
        </w:rPr>
        <w:t>“</w:t>
      </w:r>
      <w:r w:rsidRPr="004D0FF8">
        <w:rPr>
          <w:rFonts w:ascii="Times New Roman" w:eastAsia="Calibri" w:hAnsi="Times New Roman" w:cs="Times New Roman"/>
          <w:bCs/>
          <w:i/>
          <w:lang w:val="sr-Latn-ME"/>
        </w:rPr>
        <w:t xml:space="preserve"> Dragana Radulovića</w:t>
      </w:r>
      <w:r w:rsidRPr="004D0FF8">
        <w:rPr>
          <w:rFonts w:ascii="Times New Roman" w:eastAsia="Calibri" w:hAnsi="Times New Roman" w:cs="Times New Roman"/>
          <w:bCs/>
          <w:lang w:val="sr-Latn-ME"/>
        </w:rPr>
        <w:t xml:space="preserve">, u: Lingua Montenegrina – časopis za jezikoslovna, književna i kulturna pitanja, br. 19, Cetinje: FCJK, 2017, str. 157-167, ISSN 1800-7007),  </w:t>
      </w:r>
      <w:r w:rsidRPr="004D0FF8">
        <w:rPr>
          <w:rFonts w:ascii="Times New Roman" w:eastAsia="Calibri" w:hAnsi="Times New Roman" w:cs="Times New Roman"/>
          <w:b/>
          <w:bCs/>
          <w:lang w:val="sr-Latn-ME"/>
        </w:rPr>
        <w:t>(</w:t>
      </w:r>
      <w:r w:rsidRPr="004D0FF8">
        <w:rPr>
          <w:rFonts w:ascii="Times New Roman" w:eastAsia="Calibri" w:hAnsi="Times New Roman" w:cs="Times New Roman"/>
          <w:bCs/>
          <w:lang w:val="sr-Latn-ME"/>
        </w:rPr>
        <w:t>WOS, DOAJ)</w:t>
      </w:r>
    </w:p>
    <w:p w:rsidR="004D0FF8" w:rsidRPr="004D0FF8" w:rsidRDefault="004D0FF8" w:rsidP="004D0FF8">
      <w:pPr>
        <w:numPr>
          <w:ilvl w:val="0"/>
          <w:numId w:val="3"/>
        </w:numPr>
        <w:spacing w:after="0" w:line="276" w:lineRule="auto"/>
        <w:jc w:val="both"/>
        <w:rPr>
          <w:rFonts w:ascii="Times New Roman" w:eastAsia="Calibri" w:hAnsi="Times New Roman" w:cs="Times New Roman"/>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i/>
          <w:lang w:val="sr-Latn-ME"/>
        </w:rPr>
        <w:t>Interdisciplinarno sagledavanje odnosa književnosti i prava na primjeru jedne grčke tragedije</w:t>
      </w:r>
      <w:r w:rsidRPr="004D0FF8">
        <w:rPr>
          <w:rFonts w:ascii="Times New Roman" w:eastAsia="Calibri" w:hAnsi="Times New Roman" w:cs="Times New Roman"/>
          <w:lang w:val="sr-Latn-ME"/>
        </w:rPr>
        <w:t xml:space="preserve">, Folia linguistica et litteraria. Časopis za nauku o jeziku i književnosti br. 22, ur. M. Krivokapić, Institut za jezik i književnost, Filološki fakultet Nikšić, 2018, str. 87-101, </w:t>
      </w:r>
      <w:r w:rsidRPr="004D0FF8">
        <w:rPr>
          <w:rFonts w:ascii="Times New Roman" w:eastAsia="Calibri" w:hAnsi="Times New Roman" w:cs="Times New Roman"/>
        </w:rPr>
        <w:t>10.31902/fll.22.2018.7,  UDK 821.14’02.09-21Sofokle, ISSN 2337-0955 (online), ISSN 1800-8542 (print)</w:t>
      </w:r>
    </w:p>
    <w:p w:rsidR="004D0FF8" w:rsidRPr="004D0FF8" w:rsidRDefault="004D0FF8" w:rsidP="004D0FF8">
      <w:pPr>
        <w:spacing w:after="0" w:line="276" w:lineRule="auto"/>
        <w:jc w:val="both"/>
        <w:rPr>
          <w:rFonts w:ascii="Times New Roman" w:eastAsia="Calibri" w:hAnsi="Times New Roman" w:cs="Times New Roman"/>
        </w:rPr>
      </w:pPr>
      <w:r w:rsidRPr="004D0FF8">
        <w:rPr>
          <w:rFonts w:ascii="Times New Roman" w:eastAsia="Calibri" w:hAnsi="Times New Roman" w:cs="Times New Roman"/>
          <w:bCs/>
          <w:lang w:val="sr-Latn-ME"/>
        </w:rPr>
        <w:t>ESCI Clarivate Analytics, MLA, CEEOL, Web of Science, ANVUR CrossReff</w:t>
      </w:r>
    </w:p>
    <w:p w:rsidR="004D0FF8" w:rsidRPr="004D0FF8" w:rsidRDefault="004D0FF8" w:rsidP="004D0FF8">
      <w:pPr>
        <w:numPr>
          <w:ilvl w:val="0"/>
          <w:numId w:val="3"/>
        </w:numPr>
        <w:spacing w:after="0" w:line="276" w:lineRule="auto"/>
        <w:jc w:val="both"/>
        <w:rPr>
          <w:rFonts w:ascii="Times New Roman" w:eastAsia="Calibri" w:hAnsi="Times New Roman" w:cs="Times New Roman"/>
        </w:rPr>
      </w:pPr>
      <w:r w:rsidRPr="004D0FF8">
        <w:rPr>
          <w:rFonts w:ascii="Times New Roman" w:eastAsia="Calibri" w:hAnsi="Times New Roman" w:cs="Times New Roman"/>
          <w:b/>
          <w:bCs/>
          <w:lang w:val="sr-Latn-ME"/>
        </w:rPr>
        <w:t xml:space="preserve"> Kalezić Radonjić, Svetlana: </w:t>
      </w:r>
      <w:r w:rsidRPr="004D0FF8">
        <w:rPr>
          <w:rFonts w:ascii="Times New Roman" w:eastAsia="Calibri" w:hAnsi="Times New Roman" w:cs="Times New Roman"/>
          <w:b/>
          <w:bCs/>
          <w:i/>
          <w:lang w:val="sr-Latn-ME"/>
        </w:rPr>
        <w:t xml:space="preserve">Njegoš et Voltaire,  </w:t>
      </w:r>
      <w:r w:rsidRPr="004D0FF8">
        <w:rPr>
          <w:rFonts w:ascii="Times New Roman" w:eastAsia="Calibri" w:hAnsi="Times New Roman" w:cs="Times New Roman"/>
          <w:bCs/>
          <w:color w:val="242424"/>
        </w:rPr>
        <w:t xml:space="preserve">Logos &amp; Littera: Journal of Interdisciplinary Approaches to Text, ed. M. Stamatović Vuković, J. </w:t>
      </w:r>
      <w:r w:rsidRPr="004D0FF8">
        <w:rPr>
          <w:rFonts w:ascii="Times New Roman" w:eastAsia="Calibri" w:hAnsi="Times New Roman" w:cs="Times New Roman"/>
          <w:bCs/>
        </w:rPr>
        <w:t>Tatar An</w:t>
      </w:r>
      <w:r w:rsidRPr="004D0FF8">
        <w:rPr>
          <w:rFonts w:ascii="Times New Roman" w:eastAsia="Calibri" w:hAnsi="Times New Roman" w:cs="Times New Roman"/>
          <w:bCs/>
          <w:lang w:val="sr-Latn-ME"/>
        </w:rPr>
        <w:t>đelić,</w:t>
      </w:r>
      <w:r w:rsidRPr="004D0FF8">
        <w:rPr>
          <w:rFonts w:ascii="Times New Roman" w:eastAsia="Calibri" w:hAnsi="Times New Roman" w:cs="Times New Roman"/>
          <w:bCs/>
        </w:rPr>
        <w:t xml:space="preserve"> </w:t>
      </w:r>
      <w:r w:rsidRPr="004D0FF8">
        <w:rPr>
          <w:rFonts w:ascii="Times New Roman" w:eastAsia="Calibri" w:hAnsi="Times New Roman" w:cs="Times New Roman"/>
          <w:bCs/>
          <w:shd w:val="clear" w:color="auto" w:fill="FFFFFF"/>
        </w:rPr>
        <w:t>Faculty of Philology, University of Montenegro, p.7-21 (</w:t>
      </w:r>
      <w:r w:rsidRPr="004D0FF8">
        <w:rPr>
          <w:rFonts w:ascii="Times New Roman" w:eastAsia="Calibri" w:hAnsi="Times New Roman" w:cs="Times New Roman"/>
          <w:shd w:val="clear" w:color="auto" w:fill="FFFFFF"/>
        </w:rPr>
        <w:t>ISSN:</w:t>
      </w:r>
      <w:r w:rsidRPr="004D0FF8">
        <w:rPr>
          <w:rFonts w:ascii="Times New Roman" w:eastAsia="Calibri" w:hAnsi="Times New Roman" w:cs="Times New Roman"/>
          <w:bCs/>
          <w:shd w:val="clear" w:color="auto" w:fill="FFFFFF"/>
        </w:rPr>
        <w:t> 2336-9884)</w:t>
      </w:r>
    </w:p>
    <w:p w:rsidR="004D0FF8" w:rsidRPr="004D0FF8" w:rsidRDefault="004D0FF8" w:rsidP="004D0FF8">
      <w:pPr>
        <w:keepNext/>
        <w:spacing w:after="0" w:line="276" w:lineRule="auto"/>
        <w:outlineLvl w:val="1"/>
        <w:rPr>
          <w:rFonts w:ascii="Times New Roman" w:eastAsia="Times New Roman" w:hAnsi="Times New Roman" w:cs="Times New Roman"/>
          <w:bCs/>
          <w:shd w:val="clear" w:color="auto" w:fill="FFFFFF"/>
          <w:lang w:val="sl-SI"/>
        </w:rPr>
      </w:pPr>
      <w:r w:rsidRPr="004D0FF8">
        <w:rPr>
          <w:rFonts w:ascii="Times New Roman" w:eastAsia="Times New Roman" w:hAnsi="Times New Roman" w:cs="Times New Roman"/>
          <w:shd w:val="clear" w:color="auto" w:fill="FFFFFF"/>
          <w:lang w:val="sl-SI"/>
        </w:rPr>
        <w:lastRenderedPageBreak/>
        <w:t xml:space="preserve">        </w:t>
      </w:r>
      <w:hyperlink r:id="rId5" w:history="1">
        <w:r w:rsidRPr="004D0FF8">
          <w:rPr>
            <w:rFonts w:ascii="Times New Roman" w:eastAsia="Times New Roman" w:hAnsi="Times New Roman" w:cs="Times New Roman"/>
            <w:bCs/>
            <w:color w:val="0000FF"/>
            <w:u w:val="single"/>
            <w:shd w:val="clear" w:color="auto" w:fill="FFFFFF"/>
            <w:lang w:val="sl-SI"/>
          </w:rPr>
          <w:t>EBSCO</w:t>
        </w:r>
      </w:hyperlink>
      <w:r w:rsidRPr="004D0FF8">
        <w:rPr>
          <w:rFonts w:ascii="Times New Roman" w:eastAsia="Times New Roman" w:hAnsi="Times New Roman" w:cs="Times New Roman"/>
          <w:shd w:val="clear" w:color="auto" w:fill="FFFFFF"/>
          <w:lang w:val="sl-SI"/>
        </w:rPr>
        <w:t>, </w:t>
      </w:r>
      <w:hyperlink r:id="rId6" w:history="1">
        <w:r w:rsidRPr="004D0FF8">
          <w:rPr>
            <w:rFonts w:ascii="Times New Roman" w:eastAsia="Times New Roman" w:hAnsi="Times New Roman" w:cs="Times New Roman"/>
            <w:bCs/>
            <w:color w:val="0000FF"/>
            <w:u w:val="single"/>
            <w:shd w:val="clear" w:color="auto" w:fill="FFFFFF"/>
            <w:lang w:val="sl-SI"/>
          </w:rPr>
          <w:t>Linguist List</w:t>
        </w:r>
      </w:hyperlink>
      <w:r w:rsidRPr="004D0FF8">
        <w:rPr>
          <w:rFonts w:ascii="Times New Roman" w:eastAsia="Times New Roman" w:hAnsi="Times New Roman" w:cs="Times New Roman"/>
          <w:shd w:val="clear" w:color="auto" w:fill="FFFFFF"/>
          <w:lang w:val="sl-SI"/>
        </w:rPr>
        <w:t>; </w:t>
      </w:r>
      <w:hyperlink r:id="rId7" w:history="1">
        <w:r w:rsidRPr="004D0FF8">
          <w:rPr>
            <w:rFonts w:ascii="Times New Roman" w:eastAsia="Times New Roman" w:hAnsi="Times New Roman" w:cs="Times New Roman"/>
            <w:b/>
            <w:bCs/>
            <w:color w:val="0000FF"/>
            <w:u w:val="single"/>
            <w:shd w:val="clear" w:color="auto" w:fill="FFFFFF"/>
            <w:lang w:val="sl-SI"/>
          </w:rPr>
          <w:t>MLA</w:t>
        </w:r>
      </w:hyperlink>
      <w:r w:rsidRPr="004D0FF8">
        <w:rPr>
          <w:rFonts w:ascii="Times New Roman" w:eastAsia="Times New Roman" w:hAnsi="Times New Roman" w:cs="Times New Roman"/>
          <w:b/>
          <w:shd w:val="clear" w:color="auto" w:fill="FFFFFF"/>
          <w:lang w:val="sl-SI"/>
        </w:rPr>
        <w:t> </w:t>
      </w:r>
      <w:hyperlink r:id="rId8" w:history="1">
        <w:r w:rsidRPr="004D0FF8">
          <w:rPr>
            <w:rFonts w:ascii="Times New Roman" w:eastAsia="Times New Roman" w:hAnsi="Times New Roman" w:cs="Times New Roman"/>
            <w:bCs/>
            <w:u w:val="single"/>
            <w:shd w:val="clear" w:color="auto" w:fill="FFFFFF"/>
            <w:lang w:val="sl-SI"/>
          </w:rPr>
          <w:t>Bibligraphy</w:t>
        </w:r>
      </w:hyperlink>
      <w:r w:rsidRPr="004D0FF8">
        <w:rPr>
          <w:rFonts w:ascii="Times New Roman" w:eastAsia="Times New Roman" w:hAnsi="Times New Roman" w:cs="Times New Roman"/>
          <w:b/>
          <w:shd w:val="clear" w:color="auto" w:fill="FFFFFF"/>
          <w:lang w:val="sl-SI"/>
        </w:rPr>
        <w:t>;</w:t>
      </w:r>
      <w:r w:rsidRPr="004D0FF8">
        <w:rPr>
          <w:rFonts w:ascii="Times New Roman" w:eastAsia="Times New Roman" w:hAnsi="Times New Roman" w:cs="Times New Roman"/>
          <w:shd w:val="clear" w:color="auto" w:fill="FFFFFF"/>
          <w:lang w:val="sl-SI"/>
        </w:rPr>
        <w:t> </w:t>
      </w:r>
      <w:hyperlink r:id="rId9" w:history="1">
        <w:r w:rsidRPr="004D0FF8">
          <w:rPr>
            <w:rFonts w:ascii="Times New Roman" w:eastAsia="Times New Roman" w:hAnsi="Times New Roman" w:cs="Times New Roman"/>
            <w:bCs/>
            <w:color w:val="0000FF"/>
            <w:u w:val="single"/>
            <w:shd w:val="clear" w:color="auto" w:fill="FFFFFF"/>
            <w:lang w:val="sl-SI"/>
          </w:rPr>
          <w:t xml:space="preserve">MLA Directory of   </w:t>
        </w:r>
        <w:r w:rsidRPr="004D0FF8">
          <w:rPr>
            <w:rFonts w:ascii="Times New Roman" w:eastAsia="Times New Roman" w:hAnsi="Times New Roman" w:cs="Times New Roman"/>
            <w:bCs/>
            <w:color w:val="0000FF"/>
            <w:u w:val="single"/>
            <w:shd w:val="clear" w:color="auto" w:fill="FFFFFF"/>
            <w:lang w:val="sl-SI"/>
          </w:rPr>
          <w:t>Periodicals</w:t>
        </w:r>
      </w:hyperlink>
      <w:r w:rsidRPr="004D0FF8">
        <w:rPr>
          <w:rFonts w:ascii="Times New Roman" w:eastAsia="Times New Roman" w:hAnsi="Times New Roman" w:cs="Times New Roman"/>
          <w:shd w:val="clear" w:color="auto" w:fill="FFFFFF"/>
          <w:lang w:val="sl-SI"/>
        </w:rPr>
        <w:t>; </w:t>
      </w:r>
      <w:hyperlink r:id="rId10" w:history="1">
        <w:r w:rsidRPr="004D0FF8">
          <w:rPr>
            <w:rFonts w:ascii="Times New Roman" w:eastAsia="Times New Roman" w:hAnsi="Times New Roman" w:cs="Times New Roman"/>
            <w:bCs/>
            <w:color w:val="0000FF"/>
            <w:u w:val="single"/>
            <w:shd w:val="clear" w:color="auto" w:fill="FFFFFF"/>
            <w:lang w:val="sl-SI"/>
          </w:rPr>
          <w:t>DOAJ</w:t>
        </w:r>
      </w:hyperlink>
      <w:r w:rsidRPr="004D0FF8">
        <w:rPr>
          <w:rFonts w:ascii="Times New Roman" w:eastAsia="Times New Roman" w:hAnsi="Times New Roman" w:cs="Times New Roman"/>
          <w:shd w:val="clear" w:color="auto" w:fill="FFFFFF"/>
          <w:lang w:val="sl-SI"/>
        </w:rPr>
        <w:t>; </w:t>
      </w:r>
      <w:hyperlink r:id="rId11" w:history="1">
        <w:r w:rsidRPr="004D0FF8">
          <w:rPr>
            <w:rFonts w:ascii="Times New Roman" w:eastAsia="Times New Roman" w:hAnsi="Times New Roman" w:cs="Times New Roman"/>
            <w:bCs/>
            <w:color w:val="0000FF"/>
            <w:u w:val="single"/>
            <w:shd w:val="clear" w:color="auto" w:fill="FFFFFF"/>
            <w:lang w:val="sl-SI"/>
          </w:rPr>
          <w:t>ProQuest’s LLBA</w:t>
        </w:r>
      </w:hyperlink>
      <w:r w:rsidRPr="004D0FF8">
        <w:rPr>
          <w:rFonts w:ascii="Times New Roman" w:eastAsia="Times New Roman" w:hAnsi="Times New Roman" w:cs="Times New Roman"/>
          <w:shd w:val="clear" w:color="auto" w:fill="FFFFFF"/>
          <w:lang w:val="sl-SI"/>
        </w:rPr>
        <w:t>; </w:t>
      </w:r>
      <w:hyperlink r:id="rId12" w:history="1">
        <w:r w:rsidRPr="004D0FF8">
          <w:rPr>
            <w:rFonts w:ascii="Times New Roman" w:eastAsia="Times New Roman" w:hAnsi="Times New Roman" w:cs="Times New Roman"/>
            <w:bCs/>
            <w:color w:val="0000FF"/>
            <w:u w:val="single"/>
            <w:shd w:val="clear" w:color="auto" w:fill="FFFFFF"/>
            <w:lang w:val="sl-SI"/>
          </w:rPr>
          <w:t>Erih Plus</w:t>
        </w:r>
      </w:hyperlink>
      <w:r w:rsidRPr="004D0FF8">
        <w:rPr>
          <w:rFonts w:ascii="Times New Roman" w:eastAsia="Times New Roman" w:hAnsi="Times New Roman" w:cs="Times New Roman"/>
          <w:shd w:val="clear" w:color="auto" w:fill="FFFFFF"/>
          <w:lang w:val="sl-SI"/>
        </w:rPr>
        <w:t>; </w:t>
      </w:r>
      <w:hyperlink r:id="rId13" w:anchor=".VQ0dKY6hwy4" w:history="1">
        <w:r w:rsidRPr="004D0FF8">
          <w:rPr>
            <w:rFonts w:ascii="Times New Roman" w:eastAsia="Times New Roman" w:hAnsi="Times New Roman" w:cs="Times New Roman"/>
            <w:bCs/>
            <w:color w:val="0000FF"/>
            <w:u w:val="single"/>
            <w:shd w:val="clear" w:color="auto" w:fill="FFFFFF"/>
            <w:lang w:val="sl-SI"/>
          </w:rPr>
          <w:t>CiteFactor</w:t>
        </w:r>
      </w:hyperlink>
      <w:r w:rsidRPr="004D0FF8">
        <w:rPr>
          <w:rFonts w:ascii="Times New Roman" w:eastAsia="Times New Roman" w:hAnsi="Times New Roman" w:cs="Times New Roman"/>
          <w:shd w:val="clear" w:color="auto" w:fill="FFFFFF"/>
          <w:lang w:val="sl-SI"/>
        </w:rPr>
        <w:t>; </w:t>
      </w:r>
      <w:hyperlink r:id="rId14" w:history="1">
        <w:r w:rsidRPr="004D0FF8">
          <w:rPr>
            <w:rFonts w:ascii="Times New Roman" w:eastAsia="Times New Roman" w:hAnsi="Times New Roman" w:cs="Times New Roman"/>
            <w:bCs/>
            <w:color w:val="0000FF"/>
            <w:u w:val="single"/>
            <w:shd w:val="clear" w:color="auto" w:fill="FFFFFF"/>
            <w:lang w:val="sl-SI"/>
          </w:rPr>
          <w:t>MIAR</w:t>
        </w:r>
      </w:hyperlink>
    </w:p>
    <w:p w:rsidR="004D0FF8" w:rsidRPr="004D0FF8" w:rsidRDefault="004D0FF8" w:rsidP="004D0FF8">
      <w:pPr>
        <w:numPr>
          <w:ilvl w:val="0"/>
          <w:numId w:val="3"/>
        </w:numPr>
        <w:spacing w:after="0" w:line="276" w:lineRule="auto"/>
        <w:jc w:val="both"/>
        <w:rPr>
          <w:rFonts w:ascii="Times New Roman" w:eastAsia="Calibri" w:hAnsi="Times New Roman" w:cs="Times New Roman"/>
        </w:rPr>
      </w:pPr>
      <w:r w:rsidRPr="004D0FF8">
        <w:rPr>
          <w:rFonts w:ascii="Times New Roman" w:eastAsia="Calibri" w:hAnsi="Times New Roman" w:cs="Times New Roman"/>
          <w:b/>
          <w:bCs/>
          <w:lang w:val="sr-Latn-ME"/>
        </w:rPr>
        <w:t>Kalezić Radonjić, Svetlana:</w:t>
      </w:r>
      <w:r w:rsidRPr="004D0FF8">
        <w:rPr>
          <w:rFonts w:ascii="Times New Roman" w:eastAsia="Calibri" w:hAnsi="Times New Roman" w:cs="Times New Roman"/>
          <w:lang w:val="sr-Latn-ME"/>
        </w:rPr>
        <w:t xml:space="preserve"> </w:t>
      </w:r>
      <w:r w:rsidRPr="004D0FF8">
        <w:rPr>
          <w:rFonts w:ascii="Times New Roman" w:eastAsia="Calibri" w:hAnsi="Times New Roman" w:cs="Times New Roman"/>
          <w:i/>
          <w:lang w:val="sr-Latn-ME"/>
        </w:rPr>
        <w:t>Šilerovski aspekti djela Ivane Brlić Mažuranić</w:t>
      </w:r>
      <w:r w:rsidRPr="004D0FF8">
        <w:rPr>
          <w:rFonts w:ascii="Times New Roman" w:eastAsia="Calibri" w:hAnsi="Times New Roman" w:cs="Times New Roman"/>
          <w:lang w:val="sr-Latn-ME"/>
        </w:rPr>
        <w:t>, Folia linguistica et litteraria. Časopis za nauku o jeziku i književnosti br. 23, ur. M. Krivokapić, Institut za jezik i književnost, Filološki fakultet Nikšić, str. 115-129,</w:t>
      </w:r>
      <w:r w:rsidRPr="004D0FF8">
        <w:rPr>
          <w:rFonts w:ascii="Times New Roman" w:eastAsia="Calibri" w:hAnsi="Times New Roman" w:cs="Times New Roman"/>
        </w:rPr>
        <w:t xml:space="preserve"> 10.31902/fll.23.2018.9, UDK 821.163.42:821.112.2, ISSN 2337-0955 (online), ISSN 1800-8542 (print) </w:t>
      </w:r>
      <w:r w:rsidRPr="004D0FF8">
        <w:rPr>
          <w:rFonts w:ascii="Times New Roman" w:eastAsia="Calibri" w:hAnsi="Times New Roman" w:cs="Times New Roman"/>
          <w:bCs/>
          <w:lang w:val="sr-Latn-ME"/>
        </w:rPr>
        <w:t>ESCI, Clarivate Analytics, MLA, CEEOL, Web of Science, ANVUR CrossReff</w:t>
      </w:r>
    </w:p>
    <w:p w:rsidR="004D0FF8" w:rsidRPr="004D0FF8" w:rsidRDefault="004D0FF8" w:rsidP="004D0FF8">
      <w:pPr>
        <w:numPr>
          <w:ilvl w:val="0"/>
          <w:numId w:val="3"/>
        </w:numPr>
        <w:spacing w:after="0" w:line="276" w:lineRule="auto"/>
        <w:jc w:val="both"/>
        <w:rPr>
          <w:rFonts w:ascii="Times New Roman" w:eastAsia="Calibri" w:hAnsi="Times New Roman" w:cs="Times New Roman"/>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i/>
          <w:lang w:val="sr-Latn-ME"/>
        </w:rPr>
        <w:t>South Slavic Metamorphoses of Aryophone Dualism – Comparative Analysis of a Mythical Song</w:t>
      </w:r>
      <w:r w:rsidRPr="004D0FF8">
        <w:rPr>
          <w:rFonts w:ascii="Times New Roman" w:eastAsia="Calibri" w:hAnsi="Times New Roman" w:cs="Times New Roman"/>
          <w:bCs/>
          <w:lang w:val="sr-Latn-ME"/>
        </w:rPr>
        <w:t>, in: Context</w:t>
      </w:r>
      <w:r w:rsidRPr="004D0FF8">
        <w:rPr>
          <w:rFonts w:ascii="Times New Roman" w:eastAsia="Calibri" w:hAnsi="Times New Roman" w:cs="Times New Roman"/>
          <w:b/>
          <w:bCs/>
          <w:lang w:val="sr-Latn-ME"/>
        </w:rPr>
        <w:t xml:space="preserve"> - </w:t>
      </w:r>
      <w:r w:rsidRPr="004D0FF8">
        <w:rPr>
          <w:rFonts w:ascii="Times New Roman" w:eastAsia="Calibri" w:hAnsi="Times New Roman" w:cs="Times New Roman"/>
          <w:spacing w:val="-7"/>
          <w:kern w:val="36"/>
        </w:rPr>
        <w:t>Review for comparative literature and cultural research, Skopje: Institute of Macedoian Literature, p.  7-18, (</w:t>
      </w:r>
      <w:r w:rsidRPr="004D0FF8">
        <w:rPr>
          <w:rFonts w:ascii="Times New Roman" w:eastAsia="Calibri" w:hAnsi="Times New Roman" w:cs="Times New Roman"/>
          <w:bCs/>
          <w:shd w:val="clear" w:color="auto" w:fill="FFFFFF"/>
        </w:rPr>
        <w:t>ISSN:</w:t>
      </w:r>
      <w:r w:rsidRPr="004D0FF8">
        <w:rPr>
          <w:rFonts w:ascii="Times New Roman" w:eastAsia="Calibri" w:hAnsi="Times New Roman" w:cs="Times New Roman"/>
          <w:b/>
          <w:bCs/>
          <w:shd w:val="clear" w:color="auto" w:fill="FFFFFF"/>
        </w:rPr>
        <w:t> </w:t>
      </w:r>
      <w:r w:rsidRPr="004D0FF8">
        <w:rPr>
          <w:rFonts w:ascii="Times New Roman" w:eastAsia="Calibri" w:hAnsi="Times New Roman" w:cs="Times New Roman"/>
          <w:shd w:val="clear" w:color="auto" w:fill="FFFFFF"/>
        </w:rPr>
        <w:t>1857-7377) CEEOL</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i/>
          <w:lang w:val="sr-Latn-ME"/>
        </w:rPr>
        <w:t>Intertekstualne veze filozofije i poezije u pjesništvu Pavla Goranovića</w:t>
      </w:r>
      <w:r w:rsidRPr="004D0FF8">
        <w:rPr>
          <w:rFonts w:ascii="Times New Roman" w:eastAsia="Calibri" w:hAnsi="Times New Roman" w:cs="Times New Roman"/>
          <w:bCs/>
          <w:lang w:val="sr-Latn-ME"/>
        </w:rPr>
        <w:t xml:space="preserve">, Anafora – časopis za znanost o književnosti, br. 5, 2018, str. 275-294 (ISSN 1849-2339) CEEOL, DOAJ, EBSCO, MLA, </w:t>
      </w:r>
    </w:p>
    <w:p w:rsidR="004D0FF8" w:rsidRPr="004D0FF8" w:rsidRDefault="004D0FF8" w:rsidP="004D0FF8">
      <w:pPr>
        <w:spacing w:after="0" w:line="276" w:lineRule="auto"/>
        <w:jc w:val="both"/>
        <w:rPr>
          <w:rFonts w:ascii="Times New Roman" w:eastAsia="Calibri" w:hAnsi="Times New Roman" w:cs="Times New Roman"/>
          <w:b/>
          <w:lang w:val="sr-Latn-CS"/>
        </w:rPr>
      </w:pPr>
    </w:p>
    <w:p w:rsidR="004D0FF8" w:rsidRPr="004D0FF8" w:rsidRDefault="004D0FF8" w:rsidP="004D0FF8">
      <w:pPr>
        <w:spacing w:after="0" w:line="276" w:lineRule="auto"/>
        <w:jc w:val="both"/>
        <w:rPr>
          <w:rFonts w:ascii="Times New Roman" w:eastAsia="Calibri" w:hAnsi="Times New Roman" w:cs="Times New Roman"/>
          <w:b/>
          <w:lang w:val="sr-Latn-ME"/>
        </w:rPr>
      </w:pPr>
      <w:r w:rsidRPr="004D0FF8">
        <w:rPr>
          <w:rFonts w:ascii="Times New Roman" w:eastAsia="Calibri" w:hAnsi="Times New Roman" w:cs="Times New Roman"/>
          <w:b/>
          <w:lang w:val="sr-Latn-ME"/>
        </w:rPr>
        <w:t>VI Articles published in regional or Montenegrin journals:</w:t>
      </w:r>
    </w:p>
    <w:p w:rsidR="004D0FF8" w:rsidRPr="004D0FF8" w:rsidRDefault="004D0FF8" w:rsidP="004D0FF8">
      <w:pPr>
        <w:spacing w:after="0" w:line="276" w:lineRule="auto"/>
        <w:jc w:val="both"/>
        <w:rPr>
          <w:rFonts w:ascii="Times New Roman" w:eastAsia="Calibri" w:hAnsi="Times New Roman" w:cs="Times New Roman"/>
          <w:b/>
          <w:lang w:val="sr-Latn-CS"/>
        </w:rPr>
      </w:pP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Mudrosna knjiga</w:t>
      </w:r>
      <w:r w:rsidRPr="004D0FF8">
        <w:rPr>
          <w:rFonts w:ascii="Times New Roman" w:eastAsia="Calibri" w:hAnsi="Times New Roman" w:cs="Times New Roman"/>
          <w:color w:val="000000"/>
        </w:rPr>
        <w:t>, Ovdje, godina XXXIV, broj 415-416-417, jul-avgust-septembar, 2003, str. 62-65. (YU ISSN 0475-1159)</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Sunovratica i uzdig (Satirična poezija Žarka Đurovića)</w:t>
      </w:r>
      <w:r w:rsidRPr="004D0FF8">
        <w:rPr>
          <w:rFonts w:ascii="Times New Roman" w:eastAsia="Calibri" w:hAnsi="Times New Roman" w:cs="Times New Roman"/>
          <w:color w:val="000000"/>
          <w:lang w:val="sr-Latn-CS"/>
        </w:rPr>
        <w:t xml:space="preserve">, BAGDALA. </w:t>
      </w:r>
      <w:r w:rsidRPr="004D0FF8">
        <w:rPr>
          <w:rFonts w:ascii="Times New Roman" w:eastAsia="Calibri" w:hAnsi="Times New Roman" w:cs="Times New Roman"/>
          <w:color w:val="000000"/>
        </w:rPr>
        <w:t>Časopis za književnost, umetnost i kulturu, Kruševac, godina XLV, oktobar-decembar 2003, broj 458, sr. 41-49. (YU ISSN 0005-3880)</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 xml:space="preserve">Kalezić, Svetlana: </w:t>
      </w:r>
      <w:r w:rsidRPr="004D0FF8">
        <w:rPr>
          <w:rFonts w:ascii="Times New Roman" w:eastAsia="Calibri" w:hAnsi="Times New Roman" w:cs="Times New Roman"/>
          <w:i/>
          <w:color w:val="000000"/>
        </w:rPr>
        <w:t xml:space="preserve">Si hortum </w:t>
      </w:r>
      <w:proofErr w:type="gramStart"/>
      <w:r w:rsidRPr="004D0FF8">
        <w:rPr>
          <w:rFonts w:ascii="Times New Roman" w:eastAsia="Calibri" w:hAnsi="Times New Roman" w:cs="Times New Roman"/>
          <w:i/>
          <w:color w:val="000000"/>
        </w:rPr>
        <w:t>et</w:t>
      </w:r>
      <w:proofErr w:type="gramEnd"/>
      <w:r w:rsidRPr="004D0FF8">
        <w:rPr>
          <w:rFonts w:ascii="Times New Roman" w:eastAsia="Calibri" w:hAnsi="Times New Roman" w:cs="Times New Roman"/>
          <w:i/>
          <w:color w:val="000000"/>
        </w:rPr>
        <w:t xml:space="preserve"> CD habes</w:t>
      </w:r>
      <w:r w:rsidRPr="004D0FF8">
        <w:rPr>
          <w:rFonts w:ascii="Times New Roman" w:eastAsia="Calibri" w:hAnsi="Times New Roman" w:cs="Times New Roman"/>
          <w:color w:val="000000"/>
        </w:rPr>
        <w:t>, Mostovi - književnost, umjetnost, kultura, godina XXXVI, br. 175/176, 2005, str.  62-65. (ISSN 0350-4263)</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 Svetlana</w:t>
      </w:r>
      <w:r w:rsidRPr="004D0FF8">
        <w:rPr>
          <w:rFonts w:ascii="Times New Roman" w:eastAsia="Calibri" w:hAnsi="Times New Roman" w:cs="Times New Roman"/>
          <w:i/>
          <w:color w:val="000000"/>
        </w:rPr>
        <w:t>: Odnos Istoka i Zapada u djelu Iva Andrića</w:t>
      </w:r>
      <w:proofErr w:type="gramStart"/>
      <w:r w:rsidRPr="004D0FF8">
        <w:rPr>
          <w:rFonts w:ascii="Times New Roman" w:eastAsia="Calibri" w:hAnsi="Times New Roman" w:cs="Times New Roman"/>
          <w:i/>
          <w:color w:val="000000"/>
        </w:rPr>
        <w:t>,</w:t>
      </w:r>
      <w:r w:rsidRPr="004D0FF8">
        <w:rPr>
          <w:rFonts w:ascii="Times New Roman" w:eastAsia="Calibri" w:hAnsi="Times New Roman" w:cs="Times New Roman"/>
          <w:color w:val="000000"/>
        </w:rPr>
        <w:t xml:space="preserve">  Sveske</w:t>
      </w:r>
      <w:proofErr w:type="gramEnd"/>
      <w:r w:rsidRPr="004D0FF8">
        <w:rPr>
          <w:rFonts w:ascii="Times New Roman" w:eastAsia="Calibri" w:hAnsi="Times New Roman" w:cs="Times New Roman"/>
          <w:color w:val="000000"/>
        </w:rPr>
        <w:t xml:space="preserve"> Zadužbine Ive Andrića, god. </w:t>
      </w:r>
      <w:proofErr w:type="gramStart"/>
      <w:r w:rsidRPr="004D0FF8">
        <w:rPr>
          <w:rFonts w:ascii="Times New Roman" w:eastAsia="Calibri" w:hAnsi="Times New Roman" w:cs="Times New Roman"/>
          <w:color w:val="000000"/>
        </w:rPr>
        <w:t>25</w:t>
      </w:r>
      <w:proofErr w:type="gramEnd"/>
      <w:r w:rsidRPr="004D0FF8">
        <w:rPr>
          <w:rFonts w:ascii="Times New Roman" w:eastAsia="Calibri" w:hAnsi="Times New Roman" w:cs="Times New Roman"/>
          <w:color w:val="000000"/>
        </w:rPr>
        <w:t xml:space="preserve">, sv. </w:t>
      </w:r>
      <w:proofErr w:type="gramStart"/>
      <w:r w:rsidRPr="004D0FF8">
        <w:rPr>
          <w:rFonts w:ascii="Times New Roman" w:eastAsia="Calibri" w:hAnsi="Times New Roman" w:cs="Times New Roman"/>
          <w:color w:val="000000"/>
        </w:rPr>
        <w:t>23</w:t>
      </w:r>
      <w:proofErr w:type="gramEnd"/>
      <w:r w:rsidRPr="004D0FF8">
        <w:rPr>
          <w:rFonts w:ascii="Times New Roman" w:eastAsia="Calibri" w:hAnsi="Times New Roman" w:cs="Times New Roman"/>
          <w:color w:val="000000"/>
        </w:rPr>
        <w:t xml:space="preserve"> (2006), str. 209-239. (ISSN: 0352-0862)</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i/>
          <w:color w:val="000000"/>
        </w:rPr>
        <w:t xml:space="preserve">: Kosmosi </w:t>
      </w:r>
      <w:proofErr w:type="gramStart"/>
      <w:r w:rsidRPr="004D0FF8">
        <w:rPr>
          <w:rFonts w:ascii="Times New Roman" w:eastAsia="Calibri" w:hAnsi="Times New Roman" w:cs="Times New Roman"/>
          <w:i/>
          <w:color w:val="000000"/>
        </w:rPr>
        <w:t>na</w:t>
      </w:r>
      <w:proofErr w:type="gramEnd"/>
      <w:r w:rsidRPr="004D0FF8">
        <w:rPr>
          <w:rFonts w:ascii="Times New Roman" w:eastAsia="Calibri" w:hAnsi="Times New Roman" w:cs="Times New Roman"/>
          <w:i/>
          <w:color w:val="000000"/>
        </w:rPr>
        <w:t xml:space="preserve"> privatni način (Ogled o “Pričama iz potaje” Nenada Grujičića),</w:t>
      </w:r>
      <w:r w:rsidRPr="004D0FF8">
        <w:rPr>
          <w:rFonts w:ascii="Times New Roman" w:eastAsia="Calibri" w:hAnsi="Times New Roman" w:cs="Times New Roman"/>
          <w:color w:val="000000"/>
        </w:rPr>
        <w:t xml:space="preserve"> Letopis Matice srpske, januar-februar 2009, Novi Sad, str. 298-306. (YU ISSN 0025-5939) </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Nova klasika ili djelo sklada (O romanu Čudnovate zgode šegrta Hlapića Ivane Brlić-Mažuranić)</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color w:val="000000"/>
        </w:rPr>
        <w:t xml:space="preserve">Detinjstvo. </w:t>
      </w:r>
      <w:r w:rsidRPr="004D0FF8">
        <w:rPr>
          <w:rFonts w:ascii="Times New Roman" w:eastAsia="Calibri" w:hAnsi="Times New Roman" w:cs="Times New Roman"/>
          <w:lang w:val="es-ES_tradnl"/>
        </w:rPr>
        <w:t xml:space="preserve">Časopis o književnosti za decu, godina XXXVII, broj 3, jesen 2010, </w:t>
      </w:r>
      <w:r w:rsidRPr="004D0FF8">
        <w:rPr>
          <w:rFonts w:ascii="Times New Roman" w:eastAsia="Calibri" w:hAnsi="Times New Roman" w:cs="Times New Roman"/>
          <w:color w:val="000000"/>
          <w:lang w:val="es-ES_tradnl"/>
        </w:rPr>
        <w:t xml:space="preserve">Novi Sad, str. 18-34. </w:t>
      </w:r>
      <w:r w:rsidRPr="004D0FF8">
        <w:rPr>
          <w:rFonts w:ascii="Times New Roman" w:eastAsia="Calibri" w:hAnsi="Times New Roman" w:cs="Times New Roman"/>
          <w:color w:val="000000"/>
        </w:rPr>
        <w:t>(YU ISSN 0350-5286)</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i/>
          <w:color w:val="000000"/>
          <w:lang w:val="sr-Latn-CS"/>
        </w:rPr>
        <w:t xml:space="preserve">: Odnos norveške i domaće lirike za djecu i mlade – komparativni (p)ogled, </w:t>
      </w:r>
      <w:r w:rsidRPr="004D0FF8">
        <w:rPr>
          <w:rFonts w:ascii="Times New Roman" w:eastAsia="Calibri" w:hAnsi="Times New Roman" w:cs="Times New Roman"/>
          <w:color w:val="000000"/>
          <w:lang w:val="sr-Latn-CS"/>
        </w:rPr>
        <w:t xml:space="preserve">Detinjstvo. </w:t>
      </w:r>
      <w:r w:rsidRPr="004D0FF8">
        <w:rPr>
          <w:rFonts w:ascii="Times New Roman" w:eastAsia="Calibri" w:hAnsi="Times New Roman" w:cs="Times New Roman"/>
          <w:color w:val="000000"/>
          <w:lang w:val="uz-Cyrl-UZ"/>
        </w:rPr>
        <w:t>Časopis o književnosti za decu</w:t>
      </w:r>
      <w:r w:rsidRPr="004D0FF8">
        <w:rPr>
          <w:rFonts w:ascii="Times New Roman" w:eastAsia="Calibri" w:hAnsi="Times New Roman" w:cs="Times New Roman"/>
          <w:color w:val="000000"/>
          <w:lang w:val="sr-Latn-CS"/>
        </w:rPr>
        <w:t xml:space="preserve">, god. XXXVII, br. 2, </w:t>
      </w:r>
      <w:r w:rsidRPr="004D0FF8">
        <w:rPr>
          <w:rFonts w:ascii="Times New Roman" w:eastAsia="Calibri" w:hAnsi="Times New Roman" w:cs="Times New Roman"/>
          <w:color w:val="000000"/>
        </w:rPr>
        <w:t xml:space="preserve">leto </w:t>
      </w:r>
      <w:r w:rsidRPr="004D0FF8">
        <w:rPr>
          <w:rFonts w:ascii="Times New Roman" w:eastAsia="Calibri" w:hAnsi="Times New Roman" w:cs="Times New Roman"/>
          <w:color w:val="000000"/>
          <w:lang w:val="sr-Latn-CS"/>
        </w:rPr>
        <w:t xml:space="preserve">2010, str. 72-76. (YU ISSN 0350-5286) </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i/>
          <w:color w:val="000000"/>
        </w:rPr>
        <w:t>: Odbraniti rane zvukom (Ogled o poeziji Vukmana Otaševića)</w:t>
      </w:r>
      <w:r w:rsidRPr="004D0FF8">
        <w:rPr>
          <w:rFonts w:ascii="Times New Roman" w:eastAsia="Calibri" w:hAnsi="Times New Roman" w:cs="Times New Roman"/>
          <w:color w:val="000000"/>
        </w:rPr>
        <w:t>, Tokovi, 1/2010, str. 183-188 Berane, 2010 (ISSN 0350-8366).</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Izgradnja i rušenje sedmog neba (O romanu “Muža duša” Nenada Grujičića</w:t>
      </w:r>
      <w:r w:rsidRPr="004D0FF8">
        <w:rPr>
          <w:rFonts w:ascii="Times New Roman" w:eastAsia="Calibri" w:hAnsi="Times New Roman" w:cs="Times New Roman"/>
          <w:color w:val="000000"/>
        </w:rPr>
        <w:t xml:space="preserve">), Letopis Matice srpske, god. </w:t>
      </w:r>
      <w:proofErr w:type="gramStart"/>
      <w:r w:rsidRPr="004D0FF8">
        <w:rPr>
          <w:rFonts w:ascii="Times New Roman" w:eastAsia="Calibri" w:hAnsi="Times New Roman" w:cs="Times New Roman"/>
          <w:color w:val="000000"/>
        </w:rPr>
        <w:t>186</w:t>
      </w:r>
      <w:proofErr w:type="gramEnd"/>
      <w:r w:rsidRPr="004D0FF8">
        <w:rPr>
          <w:rFonts w:ascii="Times New Roman" w:eastAsia="Calibri" w:hAnsi="Times New Roman" w:cs="Times New Roman"/>
          <w:color w:val="000000"/>
        </w:rPr>
        <w:t xml:space="preserve">, knj. </w:t>
      </w:r>
      <w:proofErr w:type="gramStart"/>
      <w:r w:rsidRPr="004D0FF8">
        <w:rPr>
          <w:rFonts w:ascii="Times New Roman" w:eastAsia="Calibri" w:hAnsi="Times New Roman" w:cs="Times New Roman"/>
          <w:color w:val="000000"/>
        </w:rPr>
        <w:t>485</w:t>
      </w:r>
      <w:proofErr w:type="gramEnd"/>
      <w:r w:rsidRPr="004D0FF8">
        <w:rPr>
          <w:rFonts w:ascii="Times New Roman" w:eastAsia="Calibri" w:hAnsi="Times New Roman" w:cs="Times New Roman"/>
          <w:color w:val="000000"/>
        </w:rPr>
        <w:t>, sv. 6, (</w:t>
      </w:r>
      <w:proofErr w:type="gramStart"/>
      <w:r w:rsidRPr="004D0FF8">
        <w:rPr>
          <w:rFonts w:ascii="Times New Roman" w:eastAsia="Calibri" w:hAnsi="Times New Roman" w:cs="Times New Roman"/>
          <w:color w:val="000000"/>
        </w:rPr>
        <w:t>jun  2010</w:t>
      </w:r>
      <w:proofErr w:type="gramEnd"/>
      <w:r w:rsidRPr="004D0FF8">
        <w:rPr>
          <w:rFonts w:ascii="Times New Roman" w:eastAsia="Calibri" w:hAnsi="Times New Roman" w:cs="Times New Roman"/>
          <w:color w:val="000000"/>
        </w:rPr>
        <w:t>), Novi Sad, str. 1152-1157. (ISSN 0025-5939)</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 xml:space="preserve">Zanjihane kule zvuka </w:t>
      </w:r>
      <w:proofErr w:type="gramStart"/>
      <w:r w:rsidRPr="004D0FF8">
        <w:rPr>
          <w:rFonts w:ascii="Times New Roman" w:eastAsia="Calibri" w:hAnsi="Times New Roman" w:cs="Times New Roman"/>
          <w:i/>
          <w:color w:val="000000"/>
        </w:rPr>
        <w:t>ili</w:t>
      </w:r>
      <w:proofErr w:type="gramEnd"/>
      <w:r w:rsidRPr="004D0FF8">
        <w:rPr>
          <w:rFonts w:ascii="Times New Roman" w:eastAsia="Calibri" w:hAnsi="Times New Roman" w:cs="Times New Roman"/>
          <w:i/>
          <w:color w:val="000000"/>
        </w:rPr>
        <w:t xml:space="preserve"> Pup gotov na raspucaj</w:t>
      </w:r>
      <w:r w:rsidRPr="004D0FF8">
        <w:rPr>
          <w:rFonts w:ascii="Times New Roman" w:eastAsia="Calibri" w:hAnsi="Times New Roman" w:cs="Times New Roman"/>
          <w:color w:val="000000"/>
        </w:rPr>
        <w:t xml:space="preserve">, u: Koraci, časopis za književnost, umetnost i kulturu, godina XLV, sveska 3-4, 2011, str. 145-151. (YU ISSN 0434-3556) </w:t>
      </w:r>
    </w:p>
    <w:p w:rsidR="004D0FF8" w:rsidRPr="004D0FF8" w:rsidRDefault="004D0FF8" w:rsidP="004D0FF8">
      <w:pPr>
        <w:numPr>
          <w:ilvl w:val="0"/>
          <w:numId w:val="3"/>
        </w:numPr>
        <w:spacing w:after="0" w:line="276" w:lineRule="auto"/>
        <w:jc w:val="both"/>
        <w:rPr>
          <w:rFonts w:ascii="Times New Roman" w:eastAsia="Calibri" w:hAnsi="Times New Roman" w:cs="Times New Roman"/>
          <w:b/>
          <w:lang w:val="sr-Latn-CS"/>
        </w:rPr>
      </w:pPr>
      <w:r w:rsidRPr="004D0FF8">
        <w:rPr>
          <w:rFonts w:ascii="Times New Roman" w:eastAsia="Calibri" w:hAnsi="Times New Roman" w:cs="Times New Roman"/>
          <w:b/>
          <w:color w:val="000000"/>
          <w:lang w:val="uz-Cyrl-UZ"/>
        </w:rPr>
        <w:lastRenderedPageBreak/>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Kosači bijelih zora (O poemi „Zvono“ Andrije Radulovića)</w:t>
      </w:r>
      <w:r w:rsidRPr="004D0FF8">
        <w:rPr>
          <w:rFonts w:ascii="Times New Roman" w:eastAsia="Calibri" w:hAnsi="Times New Roman" w:cs="Times New Roman"/>
          <w:color w:val="000000"/>
          <w:lang w:val="uz-Cyrl-UZ"/>
        </w:rPr>
        <w:t>, u: Glasnik, Narodna biblioteka „Radosav Ljumović“, god. XIV-XV, broj 18-19, 2010/2011, Podgorica, 2011, str. 236-240. (ISSN 0354-799</w:t>
      </w:r>
      <w:r w:rsidRPr="004D0FF8">
        <w:rPr>
          <w:rFonts w:ascii="Times New Roman" w:eastAsia="Calibri" w:hAnsi="Times New Roman" w:cs="Times New Roman"/>
          <w:color w:val="000000"/>
        </w:rPr>
        <w:t>)</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lang w:val="sr-Latn-ME"/>
        </w:rPr>
        <w:t>Kalezić Radonjić, Svetlana</w:t>
      </w:r>
      <w:r w:rsidRPr="004D0FF8">
        <w:rPr>
          <w:rFonts w:ascii="Times New Roman" w:eastAsia="Calibri" w:hAnsi="Times New Roman" w:cs="Times New Roman"/>
          <w:lang w:val="sr-Latn-ME"/>
        </w:rPr>
        <w:t xml:space="preserve">: </w:t>
      </w:r>
      <w:r w:rsidRPr="004D0FF8">
        <w:rPr>
          <w:rFonts w:ascii="Times New Roman" w:eastAsia="Calibri" w:hAnsi="Times New Roman" w:cs="Times New Roman"/>
          <w:i/>
          <w:lang w:val="sr-Latn-ME"/>
        </w:rPr>
        <w:t>Pisac kao ilustrator</w:t>
      </w:r>
      <w:r w:rsidRPr="004D0FF8">
        <w:rPr>
          <w:rFonts w:ascii="Times New Roman" w:eastAsia="Calibri" w:hAnsi="Times New Roman" w:cs="Times New Roman"/>
          <w:lang w:val="sr-Latn-ME"/>
        </w:rPr>
        <w:t xml:space="preserve">, </w:t>
      </w:r>
      <w:r w:rsidRPr="004D0FF8">
        <w:rPr>
          <w:rFonts w:ascii="Times New Roman" w:eastAsia="Calibri" w:hAnsi="Times New Roman" w:cs="Times New Roman"/>
          <w:color w:val="000000"/>
          <w:lang w:val="sr-Latn-ME"/>
        </w:rPr>
        <w:t>Detinjstvo. Časopis o književnosti za decu, Novi Sad, 2014, str.51-58.  (YU ISSN 0350-5286)</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l-SI"/>
        </w:rPr>
        <w:t xml:space="preserve">Kalezić Radonjić, Svetlana: </w:t>
      </w:r>
      <w:r w:rsidRPr="004D0FF8">
        <w:rPr>
          <w:rFonts w:ascii="Times New Roman" w:eastAsia="Calibri" w:hAnsi="Times New Roman" w:cs="Times New Roman"/>
          <w:bCs/>
          <w:i/>
          <w:lang w:val="sl-SI"/>
        </w:rPr>
        <w:t>Sabiranje nemogućeg</w:t>
      </w:r>
      <w:r w:rsidRPr="004D0FF8">
        <w:rPr>
          <w:rFonts w:ascii="Times New Roman" w:eastAsia="Calibri" w:hAnsi="Times New Roman" w:cs="Times New Roman"/>
          <w:bCs/>
          <w:lang w:val="sl-SI"/>
        </w:rPr>
        <w:t>, Letopis matice srpske, god. 189, br. 491, sv.6, (jun 2013), str. 919-922, (ISSN: 0025-5939)</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r-Latn-ME"/>
        </w:rPr>
        <w:t xml:space="preserve"> Kalezić Radonjić, Svetlana: </w:t>
      </w:r>
      <w:r w:rsidRPr="004D0FF8">
        <w:rPr>
          <w:rFonts w:ascii="Times New Roman" w:eastAsia="Calibri" w:hAnsi="Times New Roman" w:cs="Times New Roman"/>
          <w:bCs/>
          <w:i/>
          <w:lang w:val="sr-Latn-ME"/>
        </w:rPr>
        <w:t>Otvaranje školjke – Ogled o poeziji Igora Remsa</w:t>
      </w:r>
      <w:r w:rsidRPr="004D0FF8">
        <w:rPr>
          <w:rFonts w:ascii="Times New Roman" w:eastAsia="Calibri" w:hAnsi="Times New Roman" w:cs="Times New Roman"/>
          <w:bCs/>
          <w:lang w:val="sr-Latn-ME"/>
        </w:rPr>
        <w:t xml:space="preserve">, Slovo – časopis za srpski jezik, književnost i kulturu, godina X, broj 40, 2013, str. 196-204, (ISSN 1800-6140)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i/>
          <w:lang w:val="sr-Latn-ME"/>
        </w:rPr>
        <w:t>Pejzaži ontološkog tragizma. Ogled o poeziji Huseina Bašića</w:t>
      </w:r>
      <w:r w:rsidRPr="004D0FF8">
        <w:rPr>
          <w:rFonts w:ascii="Times New Roman" w:eastAsia="Calibri" w:hAnsi="Times New Roman" w:cs="Times New Roman"/>
          <w:bCs/>
          <w:lang w:val="sr-Latn-ME"/>
        </w:rPr>
        <w:t>, Novi izraz, br.71-72, Sarajevo: PEN Centar u Bosni i Hercegovini, 2018, str. 54-62, (ISSN 1512-5335)</w:t>
      </w:r>
    </w:p>
    <w:p w:rsidR="004D0FF8" w:rsidRPr="004D0FF8" w:rsidRDefault="004D0FF8" w:rsidP="004D0FF8">
      <w:pPr>
        <w:spacing w:after="0" w:line="276" w:lineRule="auto"/>
        <w:jc w:val="both"/>
        <w:rPr>
          <w:rFonts w:ascii="Times New Roman" w:eastAsia="Calibri" w:hAnsi="Times New Roman" w:cs="Times New Roman"/>
          <w:bCs/>
          <w:lang w:val="sr-Latn-ME"/>
        </w:rPr>
      </w:pPr>
    </w:p>
    <w:p w:rsidR="004D0FF8" w:rsidRPr="004D0FF8" w:rsidRDefault="004D0FF8" w:rsidP="004D0FF8">
      <w:pPr>
        <w:spacing w:after="0" w:line="240" w:lineRule="auto"/>
        <w:jc w:val="both"/>
        <w:rPr>
          <w:rFonts w:ascii="Times New Roman" w:eastAsia="Calibri" w:hAnsi="Times New Roman" w:cs="Times New Roman"/>
          <w:b/>
          <w:color w:val="000000"/>
          <w:lang w:val="sr-Latn-CS"/>
        </w:rPr>
      </w:pPr>
      <w:r w:rsidRPr="004D0FF8">
        <w:rPr>
          <w:rFonts w:ascii="Times New Roman" w:eastAsia="Calibri" w:hAnsi="Times New Roman" w:cs="Times New Roman"/>
          <w:b/>
          <w:color w:val="000000"/>
          <w:lang w:val="sr-Latn-CS"/>
        </w:rPr>
        <w:t>VII Articles presented at international conferences:</w:t>
      </w:r>
    </w:p>
    <w:p w:rsidR="004D0FF8" w:rsidRPr="004D0FF8" w:rsidRDefault="004D0FF8" w:rsidP="004D0FF8">
      <w:pPr>
        <w:spacing w:after="0" w:line="276" w:lineRule="auto"/>
        <w:jc w:val="both"/>
        <w:rPr>
          <w:rFonts w:ascii="Times New Roman" w:eastAsia="Calibri" w:hAnsi="Times New Roman" w:cs="Times New Roman"/>
          <w:bCs/>
          <w:lang w:val="sr-Latn-ME"/>
        </w:rPr>
      </w:pP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i/>
          <w:color w:val="000000"/>
          <w:lang w:val="sr-Latn-CS"/>
        </w:rPr>
        <w:t xml:space="preserve">: Pjesništvo Dragana Radulovića, </w:t>
      </w:r>
      <w:r w:rsidRPr="004D0FF8">
        <w:rPr>
          <w:rFonts w:ascii="Times New Roman" w:eastAsia="Calibri" w:hAnsi="Times New Roman" w:cs="Times New Roman"/>
          <w:color w:val="000000"/>
          <w:lang w:val="sr-Latn-CS"/>
        </w:rPr>
        <w:t>Zbornik radova sa međunarodnog naučnog skupa „Savremena crnogorska knjizevnost“ održanog u Nikšiću 29-30. IX i 1. X 2005. godine, Filozofski fakultet, Nikšić, 2006, str. 417-428. (ISBN 86-7798-008-3)</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l-SI"/>
        </w:rPr>
        <w:t xml:space="preserve">Kalezić-Radonjić, Svetlana, </w:t>
      </w:r>
      <w:r w:rsidRPr="004D0FF8">
        <w:rPr>
          <w:rFonts w:ascii="Times New Roman" w:eastAsia="Calibri" w:hAnsi="Times New Roman" w:cs="Times New Roman"/>
          <w:bCs/>
          <w:i/>
          <w:lang w:val="sl-SI"/>
        </w:rPr>
        <w:t>Spatio-Temporal Dislocations as an   Aesthetic Strategy in A Novel about London by Milos Crnjanski</w:t>
      </w:r>
      <w:r w:rsidRPr="004D0FF8">
        <w:rPr>
          <w:rFonts w:ascii="Times New Roman" w:eastAsia="Calibri" w:hAnsi="Times New Roman" w:cs="Times New Roman"/>
          <w:bCs/>
          <w:lang w:val="sl-SI"/>
        </w:rPr>
        <w:t>,</w:t>
      </w:r>
      <w:r w:rsidRPr="004D0FF8">
        <w:rPr>
          <w:rFonts w:ascii="Times New Roman" w:eastAsia="Calibri" w:hAnsi="Times New Roman" w:cs="Times New Roman"/>
          <w:b/>
          <w:bCs/>
          <w:lang w:val="sl-SI"/>
        </w:rPr>
        <w:t xml:space="preserve"> </w:t>
      </w:r>
      <w:r w:rsidRPr="004D0FF8">
        <w:rPr>
          <w:rFonts w:ascii="Times New Roman" w:eastAsia="Calibri" w:hAnsi="Times New Roman" w:cs="Times New Roman"/>
          <w:bCs/>
          <w:lang w:val="sl-SI"/>
        </w:rPr>
        <w:t>in: »Literary Dislocations / D</w:t>
      </w:r>
      <w:r w:rsidRPr="004D0FF8">
        <w:rPr>
          <w:rFonts w:ascii="Times New Roman" w:eastAsia="Calibri" w:hAnsi="Times New Roman" w:cs="Times New Roman"/>
        </w:rPr>
        <w:t xml:space="preserve">éplacements Littérarires / </w:t>
      </w:r>
      <w:r w:rsidRPr="004D0FF8">
        <w:rPr>
          <w:rFonts w:ascii="Times New Roman" w:eastAsia="Calibri" w:hAnsi="Times New Roman" w:cs="Times New Roman"/>
          <w:lang w:val="uz-Cyrl-UZ"/>
        </w:rPr>
        <w:t xml:space="preserve">Книжевни дислокации/ Зборник од Конресот/ </w:t>
      </w:r>
      <w:r w:rsidRPr="004D0FF8">
        <w:rPr>
          <w:rFonts w:ascii="Times New Roman" w:eastAsia="Calibri" w:hAnsi="Times New Roman" w:cs="Times New Roman"/>
        </w:rPr>
        <w:t>Congress Proceedings</w:t>
      </w:r>
      <w:r w:rsidRPr="004D0FF8">
        <w:rPr>
          <w:rFonts w:ascii="Times New Roman" w:eastAsia="Calibri" w:hAnsi="Times New Roman" w:cs="Times New Roman"/>
          <w:lang w:val="uz-Cyrl-UZ"/>
        </w:rPr>
        <w:t>/ Actes du Congr</w:t>
      </w:r>
      <w:r w:rsidRPr="004D0FF8">
        <w:rPr>
          <w:rFonts w:ascii="Times New Roman" w:eastAsia="Calibri" w:hAnsi="Times New Roman" w:cs="Times New Roman"/>
        </w:rPr>
        <w:t>ès”,</w:t>
      </w:r>
      <w:r w:rsidRPr="004D0FF8">
        <w:rPr>
          <w:rFonts w:ascii="Times New Roman" w:eastAsia="Calibri" w:hAnsi="Times New Roman" w:cs="Times New Roman"/>
          <w:b/>
          <w:bCs/>
          <w:lang w:val="sl-SI"/>
        </w:rPr>
        <w:t xml:space="preserve"> </w:t>
      </w:r>
      <w:r w:rsidRPr="004D0FF8">
        <w:rPr>
          <w:rFonts w:ascii="Times New Roman" w:eastAsia="Calibri" w:hAnsi="Times New Roman" w:cs="Times New Roman"/>
          <w:bCs/>
          <w:lang w:val="sl-SI"/>
        </w:rPr>
        <w:t>Skopje</w:t>
      </w:r>
      <w:r w:rsidRPr="004D0FF8">
        <w:rPr>
          <w:rFonts w:ascii="Times New Roman" w:eastAsia="Calibri" w:hAnsi="Times New Roman" w:cs="Times New Roman"/>
          <w:b/>
          <w:bCs/>
          <w:lang w:val="sl-SI"/>
        </w:rPr>
        <w:t>:</w:t>
      </w:r>
      <w:r w:rsidRPr="004D0FF8">
        <w:rPr>
          <w:rFonts w:ascii="Times New Roman" w:eastAsia="Calibri" w:hAnsi="Times New Roman" w:cs="Times New Roman"/>
          <w:bCs/>
        </w:rPr>
        <w:t xml:space="preserve"> Institute of Macedonian Literature - Skopje</w:t>
      </w:r>
      <w:r w:rsidRPr="004D0FF8">
        <w:rPr>
          <w:rFonts w:ascii="Times New Roman" w:eastAsia="Calibri" w:hAnsi="Times New Roman" w:cs="Times New Roman"/>
        </w:rPr>
        <w:t>, 2012, str. 263-270. (ISBN 978-9989-886-93-5)</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Refleksi Mažuranićevih uticaja u djelu Ivane Brlić-Mažuranić</w:t>
      </w:r>
      <w:r w:rsidRPr="004D0FF8">
        <w:rPr>
          <w:rFonts w:ascii="Times New Roman" w:eastAsia="Calibri" w:hAnsi="Times New Roman" w:cs="Times New Roman"/>
          <w:color w:val="000000"/>
          <w:lang w:val="uz-Cyrl-UZ"/>
        </w:rPr>
        <w:t>, u: „Ivan Mažuranić i Crna Gora“(zbornik), Cetinje-Osijek, 2011, str. 501-513. (ISBN 978-953-7589-07-3)</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Fantastična trilogija Čede Vukovića između bajke i znanstvene fantastike</w:t>
      </w:r>
      <w:r w:rsidRPr="004D0FF8">
        <w:rPr>
          <w:rFonts w:ascii="Times New Roman" w:eastAsia="Calibri" w:hAnsi="Times New Roman" w:cs="Times New Roman"/>
          <w:color w:val="000000"/>
        </w:rPr>
        <w:t xml:space="preserve">, u zborniku radova s međunarodnoga znastvenoga skupa održanog u Osijeku 7. </w:t>
      </w:r>
      <w:proofErr w:type="gramStart"/>
      <w:r w:rsidRPr="004D0FF8">
        <w:rPr>
          <w:rFonts w:ascii="Times New Roman" w:eastAsia="Calibri" w:hAnsi="Times New Roman" w:cs="Times New Roman"/>
          <w:color w:val="000000"/>
        </w:rPr>
        <w:t>i</w:t>
      </w:r>
      <w:proofErr w:type="gramEnd"/>
      <w:r w:rsidRPr="004D0FF8">
        <w:rPr>
          <w:rFonts w:ascii="Times New Roman" w:eastAsia="Calibri" w:hAnsi="Times New Roman" w:cs="Times New Roman"/>
          <w:color w:val="000000"/>
        </w:rPr>
        <w:t xml:space="preserve"> 8. </w:t>
      </w:r>
      <w:proofErr w:type="gramStart"/>
      <w:r w:rsidRPr="004D0FF8">
        <w:rPr>
          <w:rFonts w:ascii="Times New Roman" w:eastAsia="Calibri" w:hAnsi="Times New Roman" w:cs="Times New Roman"/>
          <w:color w:val="000000"/>
        </w:rPr>
        <w:t>travnja</w:t>
      </w:r>
      <w:proofErr w:type="gramEnd"/>
      <w:r w:rsidRPr="004D0FF8">
        <w:rPr>
          <w:rFonts w:ascii="Times New Roman" w:eastAsia="Calibri" w:hAnsi="Times New Roman" w:cs="Times New Roman"/>
          <w:color w:val="000000"/>
        </w:rPr>
        <w:t xml:space="preserve"> 2011, Zlatni danci 13 – suvremena dječja knjizevnost, uredila Ana Pintarić, Osijek, 2012, str. 207-231. (ISBN  978-953-314-048-3)</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lang w:val="sr-Latn-ME"/>
        </w:rPr>
        <w:t>Kalezić-Radonjić, Svetlana, „</w:t>
      </w:r>
      <w:r w:rsidRPr="004D0FF8">
        <w:rPr>
          <w:rFonts w:ascii="Times New Roman" w:eastAsia="Calibri" w:hAnsi="Times New Roman" w:cs="Times New Roman"/>
          <w:color w:val="000000"/>
          <w:lang w:val="sr-Latn-ME"/>
        </w:rPr>
        <w:t xml:space="preserve">Refleksi slovenske mitologije u djelu Ivane Brlić-Mažuranić“, </w:t>
      </w:r>
      <w:r w:rsidRPr="004D0FF8">
        <w:rPr>
          <w:rFonts w:ascii="Times New Roman" w:eastAsia="Calibri" w:hAnsi="Times New Roman" w:cs="Times New Roman"/>
          <w:i/>
          <w:color w:val="000000"/>
          <w:lang w:val="sr-Latn-ME"/>
        </w:rPr>
        <w:t>Zbornik radova sa međunarodne naučne konferencije „Jezik, književnost i mitologija“</w:t>
      </w:r>
      <w:r w:rsidRPr="004D0FF8">
        <w:rPr>
          <w:rFonts w:ascii="Times New Roman" w:eastAsia="Calibri" w:hAnsi="Times New Roman" w:cs="Times New Roman"/>
          <w:color w:val="000000"/>
          <w:lang w:val="sr-Latn-ME"/>
        </w:rPr>
        <w:t xml:space="preserve"> održanog u Beogradu 25. i 26. maja 2012</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ur. Nada Todorov, Beograd: Alfa univerzitet/ Fakultet za strane jezike, 2013, str. 310-328, (ISBN 978-86-83237-82-1)</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lang w:val="sr-Latn-ME"/>
        </w:rPr>
        <w:t>Kalezić-Radonjić, Svetlana, „</w:t>
      </w:r>
      <w:r w:rsidRPr="004D0FF8">
        <w:rPr>
          <w:rFonts w:ascii="Times New Roman" w:eastAsia="Calibri" w:hAnsi="Times New Roman" w:cs="Times New Roman"/>
          <w:color w:val="000000"/>
          <w:lang w:val="sr-Latn-ME"/>
        </w:rPr>
        <w:t xml:space="preserve">Novelistička umjetnost Milenka Ratkovića“, </w:t>
      </w:r>
      <w:r w:rsidRPr="004D0FF8">
        <w:rPr>
          <w:rFonts w:ascii="Times New Roman" w:eastAsia="Calibri" w:hAnsi="Times New Roman" w:cs="Times New Roman"/>
          <w:i/>
          <w:color w:val="000000"/>
          <w:lang w:val="sr-Latn-ME"/>
        </w:rPr>
        <w:t>Zlatni danci 14. Suvremena dječja književnost II - zbornik radova sa međunarodnoga znanstvenoga skupa</w:t>
      </w:r>
      <w:r w:rsidRPr="004D0FF8">
        <w:rPr>
          <w:rFonts w:ascii="Times New Roman" w:eastAsia="Calibri" w:hAnsi="Times New Roman" w:cs="Times New Roman"/>
          <w:color w:val="000000"/>
          <w:lang w:val="sr-Latn-ME"/>
        </w:rPr>
        <w:t xml:space="preserve"> održanog u Osijeku 12. i 13. travnja 2012, ur. A. Pintarić, Osijek: Sveučilište Josipa Jurja Strossmayera, 2013, str, 49-60, (978-953-341-060-5)</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lang w:val="sr-Latn-ME"/>
        </w:rPr>
        <w:t>Kalezić-Radonjić, Svetlana, „</w:t>
      </w:r>
      <w:r w:rsidRPr="004D0FF8">
        <w:rPr>
          <w:rFonts w:ascii="Times New Roman" w:eastAsia="Calibri" w:hAnsi="Times New Roman" w:cs="Times New Roman"/>
          <w:color w:val="000000"/>
        </w:rPr>
        <w:t xml:space="preserve">Odlike poetskog pisma </w:t>
      </w:r>
      <w:r w:rsidRPr="004D0FF8">
        <w:rPr>
          <w:rFonts w:ascii="Times New Roman" w:eastAsia="Calibri" w:hAnsi="Times New Roman" w:cs="Times New Roman"/>
          <w:color w:val="000000"/>
          <w:lang w:val="sr-Latn-ME"/>
        </w:rPr>
        <w:t>Šima Ešića“</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i/>
          <w:color w:val="000000"/>
          <w:lang w:val="sr-Latn-ME"/>
        </w:rPr>
        <w:t>Zlatni danci 15. Dječje pjesništvo - zbornik radova sa međunarodnoga znanstvenoga skupa</w:t>
      </w:r>
      <w:r w:rsidRPr="004D0FF8">
        <w:rPr>
          <w:rFonts w:ascii="Times New Roman" w:eastAsia="Calibri" w:hAnsi="Times New Roman" w:cs="Times New Roman"/>
          <w:color w:val="000000"/>
          <w:lang w:val="sr-Latn-ME"/>
        </w:rPr>
        <w:t xml:space="preserve"> održanog u Osijeku 4. i 5. travnja 2014</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ur. A. Pintarić, Osijek: Sveučilište Josipa Jurja Strossmayera, 2014, str. 59-70,  (ISBN 978-953-314-071-1)</w:t>
      </w:r>
    </w:p>
    <w:p w:rsidR="004D0FF8" w:rsidRPr="004D0FF8" w:rsidRDefault="004D0FF8" w:rsidP="004D0FF8">
      <w:pPr>
        <w:numPr>
          <w:ilvl w:val="0"/>
          <w:numId w:val="3"/>
        </w:numPr>
        <w:autoSpaceDE w:val="0"/>
        <w:autoSpaceDN w:val="0"/>
        <w:adjustRightInd w:val="0"/>
        <w:spacing w:after="0" w:line="276" w:lineRule="auto"/>
        <w:jc w:val="both"/>
        <w:rPr>
          <w:rFonts w:ascii="Times New Roman" w:eastAsia="Calibri" w:hAnsi="Times New Roman" w:cs="Times New Roman"/>
        </w:rPr>
      </w:pPr>
      <w:r w:rsidRPr="004D0FF8">
        <w:rPr>
          <w:rFonts w:ascii="Times New Roman" w:eastAsia="Calibri" w:hAnsi="Times New Roman" w:cs="Times New Roman"/>
          <w:b/>
          <w:color w:val="000000"/>
          <w:lang w:val="sr-Latn-ME"/>
        </w:rPr>
        <w:t xml:space="preserve">Kalezić Radonjić, Svetlana: </w:t>
      </w:r>
      <w:r w:rsidRPr="004D0FF8">
        <w:rPr>
          <w:rFonts w:ascii="Times New Roman" w:eastAsia="Calibri" w:hAnsi="Times New Roman" w:cs="Times New Roman"/>
          <w:color w:val="000000"/>
          <w:lang w:val="sr-Latn-ME"/>
        </w:rPr>
        <w:t>„Changing Criteria for Canonicity: The Case of the Montenegrin Children's Novel“, in:</w:t>
      </w:r>
      <w:r w:rsidRPr="004D0FF8">
        <w:rPr>
          <w:rFonts w:ascii="Times New Roman" w:eastAsia="Calibri" w:hAnsi="Times New Roman" w:cs="Times New Roman"/>
          <w:b/>
          <w:color w:val="000000"/>
          <w:lang w:val="sr-Latn-ME"/>
        </w:rPr>
        <w:t xml:space="preserve"> </w:t>
      </w:r>
      <w:r w:rsidRPr="004D0FF8">
        <w:rPr>
          <w:rFonts w:ascii="Times New Roman" w:eastAsia="Calibri" w:hAnsi="Times New Roman" w:cs="Times New Roman"/>
          <w:color w:val="000000"/>
          <w:lang w:val="sr-Latn-ME"/>
        </w:rPr>
        <w:t>Book of Abstracts -</w:t>
      </w:r>
      <w:r w:rsidRPr="004D0FF8">
        <w:rPr>
          <w:rFonts w:ascii="Times New Roman" w:eastAsia="Calibri" w:hAnsi="Times New Roman" w:cs="Times New Roman"/>
          <w:bCs/>
          <w:i/>
          <w:lang w:val="sl-SI"/>
        </w:rPr>
        <w:t xml:space="preserve"> Canon Constitution and Canon Change in Children's Literature</w:t>
      </w:r>
      <w:r w:rsidRPr="004D0FF8">
        <w:rPr>
          <w:rFonts w:ascii="Times New Roman" w:eastAsia="Calibri" w:hAnsi="Times New Roman" w:cs="Times New Roman"/>
          <w:bCs/>
          <w:lang w:val="sl-SI"/>
        </w:rPr>
        <w:t>, University of T</w:t>
      </w:r>
      <w:r w:rsidRPr="004D0FF8">
        <w:rPr>
          <w:rFonts w:ascii="Times New Roman" w:eastAsia="Calibri" w:hAnsi="Times New Roman" w:cs="Times New Roman"/>
          <w:lang w:val="sr-Latn-ME"/>
        </w:rPr>
        <w:t>ü</w:t>
      </w:r>
      <w:r w:rsidRPr="004D0FF8">
        <w:rPr>
          <w:rFonts w:ascii="Times New Roman" w:eastAsia="Calibri" w:hAnsi="Times New Roman" w:cs="Times New Roman"/>
          <w:bCs/>
          <w:lang w:val="sl-SI"/>
        </w:rPr>
        <w:t>bingen, 11-13. september 2014, p. 38.</w:t>
      </w:r>
    </w:p>
    <w:p w:rsidR="004D0FF8" w:rsidRPr="004D0FF8" w:rsidRDefault="004D0FF8" w:rsidP="004D0FF8">
      <w:pPr>
        <w:numPr>
          <w:ilvl w:val="0"/>
          <w:numId w:val="3"/>
        </w:numPr>
        <w:autoSpaceDE w:val="0"/>
        <w:autoSpaceDN w:val="0"/>
        <w:adjustRightInd w:val="0"/>
        <w:spacing w:after="0" w:line="276" w:lineRule="auto"/>
        <w:jc w:val="both"/>
        <w:rPr>
          <w:rFonts w:ascii="Times New Roman" w:eastAsia="Calibri" w:hAnsi="Times New Roman" w:cs="Times New Roman"/>
          <w:i/>
        </w:rPr>
      </w:pPr>
      <w:r w:rsidRPr="004D0FF8">
        <w:rPr>
          <w:rFonts w:ascii="Times New Roman" w:eastAsia="Calibri" w:hAnsi="Times New Roman" w:cs="Times New Roman"/>
          <w:b/>
          <w:color w:val="000000"/>
          <w:lang w:val="sr-Latn-ME"/>
        </w:rPr>
        <w:lastRenderedPageBreak/>
        <w:t xml:space="preserve">Kalezić Radonjić, Svetlana: </w:t>
      </w:r>
      <w:r w:rsidRPr="004D0FF8">
        <w:rPr>
          <w:rFonts w:ascii="Times New Roman" w:eastAsia="Calibri" w:hAnsi="Times New Roman" w:cs="Times New Roman"/>
          <w:color w:val="000000"/>
          <w:lang w:val="sr-Latn-ME"/>
        </w:rPr>
        <w:t>„Abandon et adoption dans les romans pour la jeuneusse mont</w:t>
      </w:r>
      <w:r w:rsidRPr="004D0FF8">
        <w:rPr>
          <w:rFonts w:ascii="Times New Roman" w:eastAsia="Calibri" w:hAnsi="Times New Roman" w:cs="Times New Roman"/>
          <w:lang w:val="sr-Latn-ME"/>
        </w:rPr>
        <w:t xml:space="preserve">énégrins“, dans </w:t>
      </w:r>
      <w:r w:rsidRPr="004D0FF8">
        <w:rPr>
          <w:rFonts w:ascii="Times New Roman" w:eastAsia="Calibri" w:hAnsi="Times New Roman" w:cs="Times New Roman"/>
          <w:i/>
          <w:lang w:val="sr-Latn-ME"/>
        </w:rPr>
        <w:t>Histoires de famille: filiation, transmission, réinvention?</w:t>
      </w:r>
      <w:r w:rsidRPr="004D0FF8">
        <w:rPr>
          <w:rFonts w:ascii="Times New Roman" w:eastAsia="Calibri" w:hAnsi="Times New Roman" w:cs="Times New Roman"/>
          <w:lang w:val="sr-Latn-ME"/>
        </w:rPr>
        <w:t>, Université Paris 13, 27 et 28 novembre 2014, p. 16.</w:t>
      </w:r>
    </w:p>
    <w:p w:rsidR="004D0FF8" w:rsidRPr="004D0FF8" w:rsidRDefault="004D0FF8" w:rsidP="004D0FF8">
      <w:pPr>
        <w:numPr>
          <w:ilvl w:val="0"/>
          <w:numId w:val="3"/>
        </w:numPr>
        <w:autoSpaceDE w:val="0"/>
        <w:autoSpaceDN w:val="0"/>
        <w:adjustRightInd w:val="0"/>
        <w:spacing w:after="0" w:line="276" w:lineRule="auto"/>
        <w:jc w:val="both"/>
        <w:rPr>
          <w:rFonts w:ascii="Times New Roman" w:eastAsia="Calibri" w:hAnsi="Times New Roman" w:cs="Times New Roman"/>
          <w:i/>
        </w:rPr>
      </w:pPr>
      <w:r w:rsidRPr="004D0FF8">
        <w:rPr>
          <w:rFonts w:ascii="Times New Roman" w:eastAsia="Calibri" w:hAnsi="Times New Roman" w:cs="Times New Roman"/>
          <w:b/>
          <w:color w:val="000000"/>
          <w:lang w:val="sr-Latn-ME"/>
        </w:rPr>
        <w:t xml:space="preserve">Kalezić Radonjić, Svetlana: </w:t>
      </w:r>
      <w:r w:rsidRPr="004D0FF8">
        <w:rPr>
          <w:rFonts w:ascii="Times New Roman" w:eastAsia="Calibri" w:hAnsi="Times New Roman" w:cs="Times New Roman"/>
          <w:color w:val="000000"/>
          <w:lang w:val="sr-Latn-ME"/>
        </w:rPr>
        <w:t xml:space="preserve">„The Discours of Power in Milton's </w:t>
      </w:r>
      <w:r w:rsidRPr="004D0FF8">
        <w:rPr>
          <w:rFonts w:ascii="Times New Roman" w:eastAsia="Calibri" w:hAnsi="Times New Roman" w:cs="Times New Roman"/>
          <w:i/>
          <w:color w:val="000000"/>
          <w:lang w:val="sr-Latn-ME"/>
        </w:rPr>
        <w:t>Paradise Lost</w:t>
      </w:r>
      <w:r w:rsidRPr="004D0FF8">
        <w:rPr>
          <w:rFonts w:ascii="Times New Roman" w:eastAsia="Calibri" w:hAnsi="Times New Roman" w:cs="Times New Roman"/>
          <w:color w:val="000000"/>
          <w:lang w:val="sr-Latn-ME"/>
        </w:rPr>
        <w:t xml:space="preserve"> and Njegoš' </w:t>
      </w:r>
      <w:r w:rsidRPr="004D0FF8">
        <w:rPr>
          <w:rFonts w:ascii="Times New Roman" w:eastAsia="Calibri" w:hAnsi="Times New Roman" w:cs="Times New Roman"/>
          <w:i/>
          <w:color w:val="000000"/>
          <w:lang w:val="sr-Latn-ME"/>
        </w:rPr>
        <w:t>The Ray of Microcosm</w:t>
      </w:r>
      <w:r w:rsidRPr="004D0FF8">
        <w:rPr>
          <w:rFonts w:ascii="Times New Roman" w:eastAsia="Calibri" w:hAnsi="Times New Roman" w:cs="Times New Roman"/>
          <w:color w:val="000000"/>
          <w:lang w:val="sr-Latn-ME"/>
        </w:rPr>
        <w:t xml:space="preserve">“, in: </w:t>
      </w:r>
      <w:r w:rsidRPr="004D0FF8">
        <w:rPr>
          <w:rFonts w:ascii="Times New Roman" w:eastAsia="Calibri" w:hAnsi="Times New Roman" w:cs="Times New Roman"/>
          <w:i/>
        </w:rPr>
        <w:t>The Discourse of Power in Anglo-American Literature. XI International Conference on Anglo-American Literary Studies</w:t>
      </w:r>
      <w:r w:rsidRPr="004D0FF8">
        <w:rPr>
          <w:rFonts w:ascii="Times New Roman" w:eastAsia="Calibri" w:hAnsi="Times New Roman" w:cs="Times New Roman"/>
        </w:rPr>
        <w:t>, Faculty of Philosophy Nikšić, September 11-12 2015, p. 16.</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Kalezić Radonjić, Svetlana</w:t>
      </w:r>
      <w:r w:rsidRPr="004D0FF8">
        <w:rPr>
          <w:rFonts w:ascii="Times New Roman" w:eastAsia="Calibri" w:hAnsi="Times New Roman" w:cs="Times New Roman"/>
          <w:bCs/>
          <w:lang w:val="sr-Latn-ME"/>
        </w:rPr>
        <w:t xml:space="preserve">: „Petrarka, Leopardi i Ungareti u poeziji Pavla Goranovića“, u: </w:t>
      </w:r>
      <w:r w:rsidRPr="004D0FF8">
        <w:rPr>
          <w:rFonts w:ascii="Times New Roman" w:eastAsia="Calibri" w:hAnsi="Times New Roman" w:cs="Times New Roman"/>
          <w:bCs/>
          <w:i/>
          <w:lang w:val="sr-Latn-ME"/>
        </w:rPr>
        <w:t>Crna Gora i Italija – književne, kulturne i jezičke veze: radovi sa naučnog skupa</w:t>
      </w:r>
      <w:r w:rsidRPr="004D0FF8">
        <w:rPr>
          <w:rFonts w:ascii="Times New Roman" w:eastAsia="Calibri" w:hAnsi="Times New Roman" w:cs="Times New Roman"/>
          <w:bCs/>
          <w:lang w:val="sr-Latn-ME"/>
        </w:rPr>
        <w:t xml:space="preserve"> održanog u Podgorici 31. oktobra 2016, ur. Niko Martinović, Podgorica: CANU, 2017, str. 91-103, (ISBN 978-86-7215-403-0)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lang w:val="sr-Latn-ME"/>
        </w:rPr>
        <w:t>„</w:t>
      </w:r>
      <w:r w:rsidRPr="004D0FF8">
        <w:rPr>
          <w:rFonts w:ascii="Times New Roman" w:eastAsia="Calibri" w:hAnsi="Times New Roman" w:cs="Times New Roman"/>
          <w:bCs/>
          <w:i/>
          <w:lang w:val="sr-Latn-ME"/>
        </w:rPr>
        <w:t>Pobjeda za djecu</w:t>
      </w:r>
      <w:r w:rsidRPr="004D0FF8">
        <w:rPr>
          <w:rFonts w:ascii="Times New Roman" w:eastAsia="Calibri" w:hAnsi="Times New Roman" w:cs="Times New Roman"/>
          <w:bCs/>
          <w:lang w:val="sr-Latn-ME"/>
        </w:rPr>
        <w:t xml:space="preserve"> – ideologija i uređivačka politika“, u: </w:t>
      </w:r>
      <w:r w:rsidRPr="004D0FF8">
        <w:rPr>
          <w:rFonts w:ascii="Times New Roman" w:eastAsia="Calibri" w:hAnsi="Times New Roman" w:cs="Times New Roman"/>
          <w:bCs/>
          <w:i/>
          <w:lang w:val="sr-Latn-ME"/>
        </w:rPr>
        <w:t>Časopisi za decu: Jugoslovensko nasleđe (1918-1991), zbornik radova sa međunarodnim učešćem</w:t>
      </w:r>
      <w:r w:rsidRPr="004D0FF8">
        <w:rPr>
          <w:rFonts w:ascii="Times New Roman" w:eastAsia="Calibri" w:hAnsi="Times New Roman" w:cs="Times New Roman"/>
          <w:bCs/>
          <w:lang w:val="sr-Latn-ME"/>
        </w:rPr>
        <w:t xml:space="preserve"> održan u Beogradu 7. i 8. decembra 2017, ur. T. Tropin, S. Barać, Beograd: Institut za književnost i umetnost, 2019. (in print)</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Kalezić Radonjić, Svetlana:</w:t>
      </w:r>
      <w:r w:rsidRPr="004D0FF8">
        <w:rPr>
          <w:rFonts w:ascii="Times New Roman" w:eastAsia="Calibri" w:hAnsi="Times New Roman" w:cs="Times New Roman"/>
          <w:bCs/>
          <w:lang w:val="sr-Latn-ME"/>
        </w:rPr>
        <w:t xml:space="preserve"> „Fantastika i humor u trilogiji Čeda Vukovića“, u: </w:t>
      </w:r>
      <w:r w:rsidRPr="004D0FF8">
        <w:rPr>
          <w:rFonts w:ascii="Times New Roman" w:eastAsia="Calibri" w:hAnsi="Times New Roman" w:cs="Times New Roman"/>
          <w:bCs/>
          <w:i/>
          <w:lang w:val="sr-Latn-ME"/>
        </w:rPr>
        <w:t>Marginalni i marginalizovani žanrovi u književnosti</w:t>
      </w:r>
      <w:r w:rsidRPr="004D0FF8">
        <w:rPr>
          <w:rFonts w:ascii="Times New Roman" w:eastAsia="Calibri" w:hAnsi="Times New Roman" w:cs="Times New Roman"/>
          <w:bCs/>
          <w:lang w:val="sr-Latn-ME"/>
        </w:rPr>
        <w:t>, zbornik radova sa međunarodnim učešćem, Beograd: Institut za književnost i umetnost, 2019. (in print)</w:t>
      </w:r>
    </w:p>
    <w:p w:rsidR="004D0FF8" w:rsidRPr="004D0FF8" w:rsidRDefault="004D0FF8" w:rsidP="004D0FF8">
      <w:p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color w:val="000000"/>
          <w:lang w:val="sr-Latn-CS"/>
        </w:rPr>
        <w:br/>
      </w:r>
    </w:p>
    <w:p w:rsidR="004D0FF8" w:rsidRPr="004D0FF8" w:rsidRDefault="004D0FF8" w:rsidP="004D0FF8">
      <w:pPr>
        <w:spacing w:after="0" w:line="276" w:lineRule="auto"/>
        <w:jc w:val="both"/>
        <w:rPr>
          <w:rFonts w:ascii="Times New Roman" w:eastAsia="Calibri" w:hAnsi="Times New Roman" w:cs="Times New Roman"/>
          <w:b/>
          <w:color w:val="000000"/>
          <w:lang w:val="sr-Latn-CS"/>
        </w:rPr>
      </w:pPr>
      <w:r w:rsidRPr="004D0FF8">
        <w:rPr>
          <w:rFonts w:ascii="Times New Roman" w:eastAsia="Calibri" w:hAnsi="Times New Roman" w:cs="Times New Roman"/>
          <w:b/>
          <w:color w:val="000000"/>
          <w:lang w:val="sr-Latn-CS"/>
        </w:rPr>
        <w:t>VIII Articles presented at regional or Montenegrin conferences:</w:t>
      </w:r>
    </w:p>
    <w:p w:rsidR="004D0FF8" w:rsidRPr="004D0FF8" w:rsidRDefault="004D0FF8" w:rsidP="004D0FF8">
      <w:pPr>
        <w:spacing w:after="0" w:line="276" w:lineRule="auto"/>
        <w:jc w:val="both"/>
        <w:rPr>
          <w:rFonts w:ascii="Times New Roman" w:eastAsia="Calibri" w:hAnsi="Times New Roman" w:cs="Times New Roman"/>
          <w:bCs/>
          <w:lang w:val="sr-Latn-ME"/>
        </w:rPr>
      </w:pP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sr-Latn-CS"/>
        </w:rPr>
        <w:t>Kalezić- Radonjić, Svetlana</w:t>
      </w:r>
      <w:r w:rsidRPr="004D0FF8">
        <w:rPr>
          <w:rFonts w:ascii="Times New Roman" w:eastAsia="Calibri" w:hAnsi="Times New Roman" w:cs="Times New Roman"/>
          <w:i/>
          <w:color w:val="000000"/>
          <w:lang w:val="sr-Latn-CS"/>
        </w:rPr>
        <w:t>: Sijarićev poetski govor u romanu „Raška zemlja Rascija“</w:t>
      </w:r>
      <w:r w:rsidRPr="004D0FF8">
        <w:rPr>
          <w:rFonts w:ascii="Times New Roman" w:eastAsia="Calibri" w:hAnsi="Times New Roman" w:cs="Times New Roman"/>
          <w:color w:val="000000"/>
          <w:lang w:val="sr-Latn-CS"/>
        </w:rPr>
        <w:t xml:space="preserve">, u zborniku radova: „Naracijski tokovi. O književnom stvaralaštvu Ćamila Sijarića“, CANU, Podgorica, 2008. str.161-168, (ISBN 978-86-7215-215-9)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Kostićevi romani za djecu i omladinu</w:t>
      </w:r>
      <w:r w:rsidRPr="004D0FF8">
        <w:rPr>
          <w:rFonts w:ascii="Times New Roman" w:eastAsia="Calibri" w:hAnsi="Times New Roman" w:cs="Times New Roman"/>
          <w:color w:val="000000"/>
          <w:lang w:val="sr-Latn-CS"/>
        </w:rPr>
        <w:t xml:space="preserve">,  u zborniku radova: „Staza i vrijeme. Povodom 90 godina od rođenja književnika Dušana Kostića“, CANU, Podgorica, 2008, str. 155-161. (ISBN 978-86-7215-208-1)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t xml:space="preserve">Kalezić-Radonjić, Svetlana: </w:t>
      </w:r>
      <w:r w:rsidRPr="004D0FF8">
        <w:rPr>
          <w:rFonts w:ascii="Times New Roman" w:eastAsia="Calibri" w:hAnsi="Times New Roman" w:cs="Times New Roman"/>
          <w:i/>
          <w:color w:val="000000"/>
        </w:rPr>
        <w:t>Novi poetski glasovi u crnogorskoj književnosti za djecu i omladinu</w:t>
      </w:r>
      <w:r w:rsidRPr="004D0FF8">
        <w:rPr>
          <w:rFonts w:ascii="Times New Roman" w:eastAsia="Calibri" w:hAnsi="Times New Roman" w:cs="Times New Roman"/>
          <w:color w:val="000000"/>
        </w:rPr>
        <w:t xml:space="preserve">, u:  “Književnost za decu i omladinu – nauka i nastava, Zbornik radova </w:t>
      </w:r>
      <w:proofErr w:type="gramStart"/>
      <w:r w:rsidRPr="004D0FF8">
        <w:rPr>
          <w:rFonts w:ascii="Times New Roman" w:eastAsia="Calibri" w:hAnsi="Times New Roman" w:cs="Times New Roman"/>
          <w:color w:val="000000"/>
        </w:rPr>
        <w:t>sa</w:t>
      </w:r>
      <w:proofErr w:type="gramEnd"/>
      <w:r w:rsidRPr="004D0FF8">
        <w:rPr>
          <w:rFonts w:ascii="Times New Roman" w:eastAsia="Calibri" w:hAnsi="Times New Roman" w:cs="Times New Roman"/>
          <w:color w:val="000000"/>
        </w:rPr>
        <w:t xml:space="preserve"> naučnog skupa (Jagodina 6. April 2012), Jagodina, 2012, str. 399-405 (ISBN 978-86-7604-085-8)</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sl-SI"/>
        </w:rPr>
        <w:t>Kalezić, Svetlana</w:t>
      </w:r>
      <w:r w:rsidRPr="004D0FF8">
        <w:rPr>
          <w:rFonts w:ascii="Times New Roman" w:eastAsia="Calibri" w:hAnsi="Times New Roman" w:cs="Times New Roman"/>
          <w:i/>
          <w:color w:val="000000"/>
          <w:lang w:val="sl-SI"/>
        </w:rPr>
        <w:t>: Organizovanje govora i narativnih elemenata u romanu Bakonja fra Brne</w:t>
      </w:r>
      <w:r w:rsidRPr="004D0FF8">
        <w:rPr>
          <w:rFonts w:ascii="Times New Roman" w:eastAsia="Calibri" w:hAnsi="Times New Roman" w:cs="Times New Roman"/>
          <w:color w:val="000000"/>
          <w:lang w:val="sl-SI"/>
        </w:rPr>
        <w:t xml:space="preserve">, </w:t>
      </w:r>
      <w:r w:rsidRPr="004D0FF8">
        <w:rPr>
          <w:rFonts w:ascii="Times New Roman" w:eastAsia="Calibri" w:hAnsi="Times New Roman" w:cs="Times New Roman"/>
          <w:color w:val="000000"/>
          <w:lang w:val="sr-Latn-CS"/>
        </w:rPr>
        <w:t xml:space="preserve">u zborniku radova: „Književno djelo Sima Matavulja i njegovo mjesto u srpskoj književnosti“, SPKD „Prosvjeta“, Herceg-Novi, 2007, str. 110-119. (ISBN 978-86-489-0626-7)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i/>
          <w:color w:val="000000"/>
        </w:rPr>
        <w:t>: Koliko je Radović anticipirao sudbinu knjige za djecu u vrijeme masovnih medija i novih oblika komunikacije</w:t>
      </w:r>
      <w:r w:rsidRPr="004D0FF8">
        <w:rPr>
          <w:rFonts w:ascii="Times New Roman" w:eastAsia="Calibri" w:hAnsi="Times New Roman" w:cs="Times New Roman"/>
          <w:color w:val="000000"/>
        </w:rPr>
        <w:t>, Savetovanje Zmajevih de</w:t>
      </w:r>
      <w:r w:rsidRPr="004D0FF8">
        <w:rPr>
          <w:rFonts w:ascii="Times New Roman" w:eastAsia="Calibri" w:hAnsi="Times New Roman" w:cs="Times New Roman"/>
          <w:color w:val="000000"/>
          <w:lang w:val="uz-Cyrl-UZ"/>
        </w:rPr>
        <w:t xml:space="preserve">čjih igara održano u junu 2009. godine, </w:t>
      </w:r>
      <w:r w:rsidRPr="004D0FF8">
        <w:rPr>
          <w:rFonts w:ascii="Times New Roman" w:eastAsia="Calibri" w:hAnsi="Times New Roman" w:cs="Times New Roman"/>
          <w:color w:val="000000"/>
        </w:rPr>
        <w:t xml:space="preserve">Detinjstvo. </w:t>
      </w:r>
      <w:r w:rsidRPr="004D0FF8">
        <w:rPr>
          <w:rFonts w:ascii="Times New Roman" w:eastAsia="Calibri" w:hAnsi="Times New Roman" w:cs="Times New Roman"/>
          <w:lang w:val="es-ES_tradnl"/>
        </w:rPr>
        <w:t xml:space="preserve">Časopis o književnosti za decu, godina XXXV, broj 3, jesen 2009, </w:t>
      </w:r>
      <w:r w:rsidRPr="004D0FF8">
        <w:rPr>
          <w:rFonts w:ascii="Times New Roman" w:eastAsia="Calibri" w:hAnsi="Times New Roman" w:cs="Times New Roman"/>
          <w:color w:val="000000"/>
          <w:lang w:val="es-ES_tradnl"/>
        </w:rPr>
        <w:t xml:space="preserve">Novi Sad, str. 50-53. </w:t>
      </w:r>
      <w:r w:rsidRPr="004D0FF8">
        <w:rPr>
          <w:rFonts w:ascii="Times New Roman" w:eastAsia="Calibri" w:hAnsi="Times New Roman" w:cs="Times New Roman"/>
          <w:color w:val="000000"/>
        </w:rPr>
        <w:t xml:space="preserve">(YU ISSN0350-5286)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i/>
          <w:color w:val="000000"/>
        </w:rPr>
        <w:t xml:space="preserve">: Diskurzivna tijela poezije (o lirskom </w:t>
      </w:r>
      <w:r w:rsidRPr="004D0FF8">
        <w:rPr>
          <w:rFonts w:ascii="Times New Roman" w:eastAsia="Calibri" w:hAnsi="Times New Roman" w:cs="Times New Roman"/>
          <w:i/>
          <w:color w:val="000000"/>
          <w:lang w:val="sr-Latn-CS"/>
        </w:rPr>
        <w:t>ženskom pismu)</w:t>
      </w:r>
      <w:r w:rsidRPr="004D0FF8">
        <w:rPr>
          <w:rFonts w:ascii="Times New Roman" w:eastAsia="Calibri" w:hAnsi="Times New Roman" w:cs="Times New Roman"/>
          <w:color w:val="000000"/>
          <w:lang w:val="sr-Latn-CS"/>
        </w:rPr>
        <w:t xml:space="preserve">, u zborniku radova: „Žensko pismo“, priredila doc. dr Aleksandra Nikčević Batrićević, </w:t>
      </w:r>
      <w:r w:rsidRPr="004D0FF8">
        <w:rPr>
          <w:rFonts w:ascii="Times New Roman" w:eastAsia="Calibri" w:hAnsi="Times New Roman" w:cs="Times New Roman"/>
        </w:rPr>
        <w:t xml:space="preserve">ARS časopis za književnost, kulturu i društvena pitanja, 5-6, 2010. </w:t>
      </w:r>
      <w:proofErr w:type="gramStart"/>
      <w:r w:rsidRPr="004D0FF8">
        <w:rPr>
          <w:rFonts w:ascii="Times New Roman" w:eastAsia="Calibri" w:hAnsi="Times New Roman" w:cs="Times New Roman"/>
        </w:rPr>
        <w:t>godine</w:t>
      </w:r>
      <w:proofErr w:type="gramEnd"/>
      <w:r w:rsidRPr="004D0FF8">
        <w:rPr>
          <w:rFonts w:ascii="Times New Roman" w:eastAsia="Calibri" w:hAnsi="Times New Roman" w:cs="Times New Roman"/>
        </w:rPr>
        <w:t>, godina XIV, str. 186-191. (YU  ISSN  0352-6739)</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lastRenderedPageBreak/>
        <w:t>Kalezić</w:t>
      </w:r>
      <w:r w:rsidRPr="004D0FF8">
        <w:rPr>
          <w:rFonts w:ascii="Times New Roman" w:eastAsia="Calibri" w:hAnsi="Times New Roman" w:cs="Times New Roman"/>
          <w:b/>
          <w:color w:val="000000"/>
        </w:rPr>
        <w:softHyphen/>
        <w:t>-Radonjić,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color w:val="000000"/>
          <w:lang w:val="uz-Cyrl-UZ"/>
        </w:rPr>
        <w:t>„</w:t>
      </w:r>
      <w:r w:rsidRPr="004D0FF8">
        <w:rPr>
          <w:rFonts w:ascii="Times New Roman" w:eastAsia="Calibri" w:hAnsi="Times New Roman" w:cs="Times New Roman"/>
          <w:i/>
          <w:color w:val="000000"/>
        </w:rPr>
        <w:t>Abar</w:t>
      </w:r>
      <w:proofErr w:type="gramStart"/>
      <w:r w:rsidRPr="004D0FF8">
        <w:rPr>
          <w:rFonts w:ascii="Times New Roman" w:eastAsia="Calibri" w:hAnsi="Times New Roman" w:cs="Times New Roman"/>
          <w:i/>
          <w:color w:val="000000"/>
          <w:lang w:val="uz-Cyrl-UZ"/>
        </w:rPr>
        <w:t>“</w:t>
      </w:r>
      <w:r w:rsidRPr="004D0FF8">
        <w:rPr>
          <w:rFonts w:ascii="Times New Roman" w:eastAsia="Calibri" w:hAnsi="Times New Roman" w:cs="Times New Roman"/>
          <w:i/>
          <w:color w:val="000000"/>
        </w:rPr>
        <w:t xml:space="preserve"> Voja</w:t>
      </w:r>
      <w:proofErr w:type="gramEnd"/>
      <w:r w:rsidRPr="004D0FF8">
        <w:rPr>
          <w:rFonts w:ascii="Times New Roman" w:eastAsia="Calibri" w:hAnsi="Times New Roman" w:cs="Times New Roman"/>
          <w:i/>
          <w:color w:val="000000"/>
        </w:rPr>
        <w:t xml:space="preserve"> Terića kao palimpsest različitih uzrasnih identiteta</w:t>
      </w:r>
      <w:r w:rsidRPr="004D0FF8">
        <w:rPr>
          <w:rFonts w:ascii="Times New Roman" w:eastAsia="Calibri" w:hAnsi="Times New Roman" w:cs="Times New Roman"/>
          <w:color w:val="000000"/>
        </w:rPr>
        <w:t xml:space="preserve">, Savetovanje Zmajevih dečjih igara održano u junu 2011. </w:t>
      </w:r>
      <w:proofErr w:type="gramStart"/>
      <w:r w:rsidRPr="004D0FF8">
        <w:rPr>
          <w:rFonts w:ascii="Times New Roman" w:eastAsia="Calibri" w:hAnsi="Times New Roman" w:cs="Times New Roman"/>
          <w:color w:val="000000"/>
        </w:rPr>
        <w:t>godine</w:t>
      </w:r>
      <w:proofErr w:type="gramEnd"/>
      <w:r w:rsidRPr="004D0FF8">
        <w:rPr>
          <w:rFonts w:ascii="Times New Roman" w:eastAsia="Calibri" w:hAnsi="Times New Roman" w:cs="Times New Roman"/>
          <w:color w:val="000000"/>
        </w:rPr>
        <w:t xml:space="preserve">, Detinjstvo. </w:t>
      </w:r>
      <w:r w:rsidRPr="004D0FF8">
        <w:rPr>
          <w:rFonts w:ascii="Times New Roman" w:eastAsia="Calibri" w:hAnsi="Times New Roman" w:cs="Times New Roman"/>
          <w:lang w:val="es-ES_tradnl"/>
        </w:rPr>
        <w:t xml:space="preserve">Časopis o književnosti za decu, godina XXXVII, broj 2, leto 2011, </w:t>
      </w:r>
      <w:r w:rsidRPr="004D0FF8">
        <w:rPr>
          <w:rFonts w:ascii="Times New Roman" w:eastAsia="Calibri" w:hAnsi="Times New Roman" w:cs="Times New Roman"/>
          <w:color w:val="000000"/>
          <w:lang w:val="es-ES_tradnl"/>
        </w:rPr>
        <w:t xml:space="preserve">Novi Sad, str. 38-47. </w:t>
      </w:r>
      <w:r w:rsidRPr="004D0FF8">
        <w:rPr>
          <w:rFonts w:ascii="Times New Roman" w:eastAsia="Calibri" w:hAnsi="Times New Roman" w:cs="Times New Roman"/>
          <w:color w:val="000000"/>
        </w:rPr>
        <w:t>(YU ISSN 0350-5286)</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Dramsko u romanu „Ako te zaboravim, moj oče“ Žarka Komanina</w:t>
      </w:r>
      <w:r w:rsidRPr="004D0FF8">
        <w:rPr>
          <w:rFonts w:ascii="Times New Roman" w:eastAsia="Calibri" w:hAnsi="Times New Roman" w:cs="Times New Roman"/>
          <w:color w:val="000000"/>
          <w:lang w:val="uz-Cyrl-UZ"/>
        </w:rPr>
        <w:t xml:space="preserve">, u: „Ako te zaboravim, moj, oče. Zbornik radova o književnom delu Žarka Komanina“, Orpheus, Centar za kulturu Plužine, Novi Sad, Plužine, 2011, str. 64-73. (ISBN 978-86-7954-084-3)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Divlji pjesnici ili Razumijevanje zla</w:t>
      </w:r>
      <w:r w:rsidRPr="004D0FF8">
        <w:rPr>
          <w:rFonts w:ascii="Times New Roman" w:eastAsia="Calibri" w:hAnsi="Times New Roman" w:cs="Times New Roman"/>
          <w:color w:val="000000"/>
          <w:lang w:val="uz-Cyrl-UZ"/>
        </w:rPr>
        <w:t xml:space="preserve">, u: „Ne okreći glavu od mene, Gospode. Zbornik radova o pesničkom delu Ranka Jovovića“, Orpheus, Centar za kulturu Plužine, Novi Sad, Plužine, 2011, str. 39-45. (ISBN 978-86-7954-087-4)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Modelovanje ženskih likova u Andrićevoj „Travničkoj hronici“</w:t>
      </w:r>
      <w:r w:rsidRPr="004D0FF8">
        <w:rPr>
          <w:rFonts w:ascii="Times New Roman" w:eastAsia="Calibri" w:hAnsi="Times New Roman" w:cs="Times New Roman"/>
          <w:color w:val="000000"/>
          <w:lang w:val="uz-Cyrl-UZ"/>
        </w:rPr>
        <w:t xml:space="preserve">, u zborniku radova: „SIZE zero/ mala MJERA II: Ženski lik u književnom tekstu“, priredila: Aleksandra Nikčević-Batrićević, Institut za crnogorski jezik i jezikoslovlje, Podgorica, 2011, str. 27-33. (ISBN 978-9940-579-01-2)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Lik žene u Njegoševom i Andrićevom djelu,</w:t>
      </w:r>
      <w:r w:rsidRPr="004D0FF8">
        <w:rPr>
          <w:rFonts w:ascii="Times New Roman" w:eastAsia="Calibri" w:hAnsi="Times New Roman" w:cs="Times New Roman"/>
          <w:color w:val="000000"/>
        </w:rPr>
        <w:t xml:space="preserve"> u zborniku radova </w:t>
      </w:r>
      <w:proofErr w:type="gramStart"/>
      <w:r w:rsidRPr="004D0FF8">
        <w:rPr>
          <w:rFonts w:ascii="Times New Roman" w:eastAsia="Calibri" w:hAnsi="Times New Roman" w:cs="Times New Roman"/>
          <w:color w:val="000000"/>
        </w:rPr>
        <w:t>sa</w:t>
      </w:r>
      <w:proofErr w:type="gramEnd"/>
      <w:r w:rsidRPr="004D0FF8">
        <w:rPr>
          <w:rFonts w:ascii="Times New Roman" w:eastAsia="Calibri" w:hAnsi="Times New Roman" w:cs="Times New Roman"/>
          <w:color w:val="000000"/>
        </w:rPr>
        <w:t xml:space="preserve"> naučnog skupa “Njegoš i Andrić ili Njego</w:t>
      </w:r>
      <w:r w:rsidRPr="004D0FF8">
        <w:rPr>
          <w:rFonts w:ascii="Times New Roman" w:eastAsia="Calibri" w:hAnsi="Times New Roman" w:cs="Times New Roman"/>
          <w:color w:val="000000"/>
          <w:lang w:val="uz-Cyrl-UZ"/>
        </w:rPr>
        <w:t>š kao Andrićeva inspiracija</w:t>
      </w:r>
      <w:r w:rsidRPr="004D0FF8">
        <w:rPr>
          <w:rFonts w:ascii="Times New Roman" w:eastAsia="Calibri" w:hAnsi="Times New Roman" w:cs="Times New Roman"/>
          <w:color w:val="000000"/>
        </w:rPr>
        <w:t>”,</w:t>
      </w:r>
      <w:r w:rsidRPr="004D0FF8">
        <w:rPr>
          <w:rFonts w:ascii="Times New Roman" w:eastAsia="Calibri" w:hAnsi="Times New Roman" w:cs="Times New Roman"/>
          <w:color w:val="000000"/>
          <w:lang w:val="sr-Latn-CS"/>
        </w:rPr>
        <w:t xml:space="preserve"> SPKD „Prosvjeta“, Herceg-Novi, 2012, str. 102-116. (ISBN 978-9940-9081-1-9)</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color w:val="000000"/>
          <w:lang w:val="uz-Cyrl-UZ"/>
        </w:rPr>
        <w:t>Kalezić-Radonjić, Svetlana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uz-Cyrl-UZ"/>
        </w:rPr>
        <w:t>Rodni stereotipi kao izvor humora u Bulajićevoj Zemlji bez batina ili Adam nije žalio čitavo rebarce samo da ne bude sam</w:t>
      </w:r>
      <w:r w:rsidRPr="004D0FF8">
        <w:rPr>
          <w:rFonts w:ascii="Times New Roman" w:eastAsia="Calibri" w:hAnsi="Times New Roman" w:cs="Times New Roman"/>
          <w:color w:val="000000"/>
          <w:lang w:val="uz-Cyrl-UZ"/>
        </w:rPr>
        <w:t>, Savetovanje Zmajevih dečjih igara održano u junu 2012. godine, Detinjstvo. Časopis o književnosti za decu, Novi Sad, 2012</w:t>
      </w:r>
      <w:r w:rsidRPr="004D0FF8">
        <w:rPr>
          <w:rFonts w:ascii="Times New Roman" w:eastAsia="Calibri" w:hAnsi="Times New Roman" w:cs="Times New Roman"/>
          <w:color w:val="000000"/>
          <w:lang w:val="sr-Latn-CS"/>
        </w:rPr>
        <w:t>, str. 90-97, (ISSN 0350-5286)</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Kalezić Radonjić, Svetlana: „</w:t>
      </w:r>
      <w:r w:rsidRPr="004D0FF8">
        <w:rPr>
          <w:rFonts w:ascii="Times New Roman" w:eastAsia="Calibri" w:hAnsi="Times New Roman" w:cs="Times New Roman"/>
          <w:bCs/>
          <w:lang w:val="sr-Latn-ME"/>
        </w:rPr>
        <w:t xml:space="preserve">Oproštaj za crnostih ili Zanjihati zvono u bezdan zvonasti. Ogled o poeziji Jasne Č. Vuković“, u: </w:t>
      </w:r>
      <w:r w:rsidRPr="004D0FF8">
        <w:rPr>
          <w:rFonts w:ascii="Times New Roman" w:eastAsia="Calibri" w:hAnsi="Times New Roman" w:cs="Times New Roman"/>
          <w:bCs/>
          <w:i/>
          <w:lang w:val="sr-Latn-ME"/>
        </w:rPr>
        <w:t>Stvaralaštvo žena u Crnoj Gori: radovi sa naučnog skupa</w:t>
      </w:r>
      <w:r w:rsidRPr="004D0FF8">
        <w:rPr>
          <w:rFonts w:ascii="Times New Roman" w:eastAsia="Calibri" w:hAnsi="Times New Roman" w:cs="Times New Roman"/>
          <w:bCs/>
          <w:lang w:val="sr-Latn-ME"/>
        </w:rPr>
        <w:t xml:space="preserve"> održanog u Podgorici 15. decembra 2011, ur. Zoran Lakić, Podgorica: CANU, 2015. str. 55-62,</w:t>
      </w:r>
      <w:r w:rsidRPr="004D0FF8">
        <w:rPr>
          <w:rFonts w:ascii="Times New Roman" w:eastAsia="Calibri" w:hAnsi="Times New Roman" w:cs="Times New Roman"/>
          <w:color w:val="000000"/>
        </w:rPr>
        <w:t xml:space="preserve"> (ISBN 978-86-7215-369-9)</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lang w:val="sr-Latn-ME"/>
        </w:rPr>
        <w:t xml:space="preserve">„Tajne riznice zanebesja“, u: </w:t>
      </w:r>
      <w:r w:rsidRPr="004D0FF8">
        <w:rPr>
          <w:rFonts w:ascii="Times New Roman" w:eastAsia="Calibri" w:hAnsi="Times New Roman" w:cs="Times New Roman"/>
          <w:bCs/>
          <w:i/>
          <w:lang w:val="sr-Latn-ME"/>
        </w:rPr>
        <w:t>Svetlo iz očeve kolibe – zbornik radova o pesništvu Selimira Radulovića</w:t>
      </w:r>
      <w:r w:rsidRPr="004D0FF8">
        <w:rPr>
          <w:rFonts w:ascii="Times New Roman" w:eastAsia="Calibri" w:hAnsi="Times New Roman" w:cs="Times New Roman"/>
          <w:bCs/>
          <w:lang w:val="sr-Latn-ME"/>
        </w:rPr>
        <w:t>, ur. Jovan Delić, Novi Sad: Orpheus, Plužine: Centar za kulturu, 2015, str. 56-60, (</w:t>
      </w:r>
      <w:r w:rsidRPr="004D0FF8">
        <w:rPr>
          <w:rFonts w:ascii="Times New Roman" w:eastAsia="Calibri" w:hAnsi="Times New Roman" w:cs="Times New Roman"/>
          <w:color w:val="000000"/>
        </w:rPr>
        <w:t>ISBN 978-86-7954-142-0)</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lang w:val="sr-Latn-ME"/>
        </w:rPr>
        <w:t>„Proučavanje književnosti za djecu i mlade u Crnoj Gori“, u</w:t>
      </w:r>
      <w:r w:rsidRPr="004D0FF8">
        <w:rPr>
          <w:rFonts w:ascii="Times New Roman" w:eastAsia="Calibri" w:hAnsi="Times New Roman" w:cs="Times New Roman"/>
          <w:bCs/>
          <w:i/>
          <w:lang w:val="sr-Latn-ME"/>
        </w:rPr>
        <w:t>: Mladi naučnici i istraživači Crne Gore - aktuelnosti u radu: r</w:t>
      </w:r>
      <w:r w:rsidRPr="004D0FF8">
        <w:rPr>
          <w:rFonts w:ascii="Times New Roman" w:eastAsia="Calibri" w:hAnsi="Times New Roman" w:cs="Times New Roman"/>
          <w:bCs/>
          <w:lang w:val="sr-Latn-ME"/>
        </w:rPr>
        <w:t xml:space="preserve">adovi sa naučnog skupa održanog u Podgorici 13. novembra 2013, ur. Đorđe Borozan, 2015, str. 113-121, (ISBN 978-86-7215-373-6)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bCs/>
          <w:lang w:val="sr-Latn-ME"/>
        </w:rPr>
        <w:t xml:space="preserve">Kalezić Radonjić, Svetlana: </w:t>
      </w:r>
      <w:r w:rsidRPr="004D0FF8">
        <w:rPr>
          <w:rFonts w:ascii="Times New Roman" w:eastAsia="Calibri" w:hAnsi="Times New Roman" w:cs="Times New Roman"/>
          <w:bCs/>
          <w:lang w:val="sr-Latn-ME"/>
        </w:rPr>
        <w:t xml:space="preserve">„Savremena književna kritika i etika“, u: </w:t>
      </w:r>
      <w:r w:rsidRPr="004D0FF8">
        <w:rPr>
          <w:rFonts w:ascii="Times New Roman" w:eastAsia="Calibri" w:hAnsi="Times New Roman" w:cs="Times New Roman"/>
          <w:bCs/>
          <w:i/>
          <w:lang w:val="sr-Latn-ME"/>
        </w:rPr>
        <w:t>Mladi naučnici i etika u XXI vijeku</w:t>
      </w:r>
      <w:r w:rsidRPr="004D0FF8">
        <w:rPr>
          <w:rFonts w:ascii="Times New Roman" w:eastAsia="Calibri" w:hAnsi="Times New Roman" w:cs="Times New Roman"/>
          <w:bCs/>
          <w:lang w:val="sr-Latn-ME"/>
        </w:rPr>
        <w:t>, ur. Igor Đurović, Podgorica: CANU, 2015, str. 97-115, (</w:t>
      </w:r>
      <w:r w:rsidRPr="004D0FF8">
        <w:rPr>
          <w:rFonts w:ascii="Times New Roman" w:eastAsia="Calibri" w:hAnsi="Times New Roman" w:cs="Times New Roman"/>
          <w:color w:val="000000"/>
        </w:rPr>
        <w:t>ISBN 978-86-7215-368-2)</w:t>
      </w:r>
    </w:p>
    <w:p w:rsidR="004D0FF8" w:rsidRPr="004D0FF8" w:rsidRDefault="004D0FF8" w:rsidP="004D0FF8">
      <w:pPr>
        <w:spacing w:after="0" w:line="276" w:lineRule="auto"/>
        <w:jc w:val="both"/>
        <w:rPr>
          <w:rFonts w:ascii="Times New Roman" w:eastAsia="Calibri" w:hAnsi="Times New Roman" w:cs="Times New Roman"/>
          <w:b/>
          <w:bCs/>
          <w:lang w:val="sr-Latn-ME"/>
        </w:rPr>
      </w:pPr>
    </w:p>
    <w:p w:rsidR="004D0FF8" w:rsidRPr="004D0FF8" w:rsidRDefault="004D0FF8" w:rsidP="004D0FF8">
      <w:pPr>
        <w:spacing w:after="0" w:line="276" w:lineRule="auto"/>
        <w:jc w:val="both"/>
        <w:rPr>
          <w:rFonts w:ascii="Times New Roman" w:eastAsia="Calibri" w:hAnsi="Times New Roman" w:cs="Times New Roman"/>
          <w:b/>
        </w:rPr>
      </w:pPr>
      <w:r w:rsidRPr="004D0FF8">
        <w:rPr>
          <w:rFonts w:ascii="Times New Roman" w:eastAsia="Calibri" w:hAnsi="Times New Roman" w:cs="Times New Roman"/>
          <w:b/>
          <w:color w:val="000000"/>
          <w:lang w:val="es-ES_tradnl"/>
        </w:rPr>
        <w:t xml:space="preserve">IX </w:t>
      </w:r>
      <w:r w:rsidRPr="004D0FF8">
        <w:rPr>
          <w:rFonts w:ascii="Times New Roman" w:eastAsia="Calibri" w:hAnsi="Times New Roman" w:cs="Times New Roman"/>
          <w:b/>
        </w:rPr>
        <w:t>Edited publications:</w:t>
      </w:r>
    </w:p>
    <w:p w:rsidR="004D0FF8" w:rsidRPr="004D0FF8" w:rsidRDefault="004D0FF8" w:rsidP="004D0FF8">
      <w:pPr>
        <w:spacing w:after="0" w:line="276" w:lineRule="auto"/>
        <w:jc w:val="both"/>
        <w:rPr>
          <w:rFonts w:ascii="Times New Roman" w:eastAsia="Calibri" w:hAnsi="Times New Roman" w:cs="Times New Roman"/>
          <w:color w:val="000000"/>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color w:val="000000"/>
          <w:lang w:val="sl-SI"/>
        </w:rPr>
        <w:t xml:space="preserve">Radulović, Dragan: </w:t>
      </w:r>
      <w:r w:rsidRPr="004D0FF8">
        <w:rPr>
          <w:rFonts w:ascii="Times New Roman" w:eastAsia="Calibri" w:hAnsi="Times New Roman" w:cs="Times New Roman"/>
          <w:i/>
          <w:color w:val="000000"/>
          <w:lang w:val="sl-SI"/>
        </w:rPr>
        <w:t>Pjesme</w:t>
      </w:r>
      <w:r w:rsidRPr="004D0FF8">
        <w:rPr>
          <w:rFonts w:ascii="Times New Roman" w:eastAsia="Calibri" w:hAnsi="Times New Roman" w:cs="Times New Roman"/>
          <w:color w:val="000000"/>
          <w:lang w:val="sl-SI"/>
        </w:rPr>
        <w:t xml:space="preserve">, izbor i predgovor </w:t>
      </w:r>
      <w:r w:rsidRPr="004D0FF8">
        <w:rPr>
          <w:rFonts w:ascii="Times New Roman" w:eastAsia="Calibri" w:hAnsi="Times New Roman" w:cs="Times New Roman"/>
          <w:b/>
          <w:color w:val="000000"/>
          <w:lang w:val="sl-SI"/>
        </w:rPr>
        <w:t>Svetlana Kalezić-Radonjić</w:t>
      </w:r>
      <w:r w:rsidRPr="004D0FF8">
        <w:rPr>
          <w:rFonts w:ascii="Times New Roman" w:eastAsia="Calibri" w:hAnsi="Times New Roman" w:cs="Times New Roman"/>
          <w:color w:val="000000"/>
          <w:lang w:val="sl-SI"/>
        </w:rPr>
        <w:t>, CID, Podgorica, 2008. (ISBN 978-86-495-0363-2)</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i/>
          <w:color w:val="000000"/>
          <w:lang w:val="uz-Cyrl-UZ"/>
        </w:rPr>
        <w:t>Van kutije. Antologija nove poezije YU prostora</w:t>
      </w:r>
      <w:r w:rsidRPr="004D0FF8">
        <w:rPr>
          <w:rFonts w:ascii="Times New Roman" w:eastAsia="Calibri" w:hAnsi="Times New Roman" w:cs="Times New Roman"/>
          <w:color w:val="000000"/>
          <w:lang w:val="uz-Cyrl-UZ"/>
        </w:rPr>
        <w:t xml:space="preserve">, priredila i predgovor napisala </w:t>
      </w:r>
      <w:r w:rsidRPr="004D0FF8">
        <w:rPr>
          <w:rFonts w:ascii="Times New Roman" w:eastAsia="Calibri" w:hAnsi="Times New Roman" w:cs="Times New Roman"/>
          <w:b/>
          <w:color w:val="000000"/>
          <w:lang w:val="uz-Cyrl-UZ"/>
        </w:rPr>
        <w:t>Svetlana Kalezić-Radonjić</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sl-SI"/>
        </w:rPr>
        <w:t xml:space="preserve">IK Gligorije Dijak, Podgorica, 2009,  (ISBN  978-9940-22-015-0)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l-SI"/>
        </w:rPr>
        <w:t>Kalezić Radonjić, Svetlana</w:t>
      </w:r>
      <w:r w:rsidRPr="004D0FF8">
        <w:rPr>
          <w:rFonts w:ascii="Times New Roman" w:eastAsia="Calibri" w:hAnsi="Times New Roman" w:cs="Times New Roman"/>
          <w:bCs/>
          <w:lang w:val="sl-SI"/>
        </w:rPr>
        <w:t xml:space="preserve"> (ur.) </w:t>
      </w:r>
      <w:r w:rsidRPr="004D0FF8">
        <w:rPr>
          <w:rFonts w:ascii="Times New Roman" w:eastAsia="Calibri" w:hAnsi="Times New Roman" w:cs="Times New Roman"/>
          <w:bCs/>
          <w:i/>
          <w:lang w:val="sl-SI"/>
        </w:rPr>
        <w:t>Stvaralaštvo Dragana Radulovića</w:t>
      </w:r>
      <w:r w:rsidRPr="004D0FF8">
        <w:rPr>
          <w:rFonts w:ascii="Times New Roman" w:eastAsia="Calibri" w:hAnsi="Times New Roman" w:cs="Times New Roman"/>
          <w:bCs/>
          <w:lang w:val="sl-SI"/>
        </w:rPr>
        <w:t>, naučna monografija, Podgorica: IDOK, 2015 (ISBN 978-9940-9691-0-3)</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l-SI"/>
        </w:rPr>
        <w:t>Kalezić Radonjić, Svetlana</w:t>
      </w:r>
      <w:r w:rsidRPr="004D0FF8">
        <w:rPr>
          <w:rFonts w:ascii="Times New Roman" w:eastAsia="Calibri" w:hAnsi="Times New Roman" w:cs="Times New Roman"/>
          <w:bCs/>
          <w:lang w:val="sl-SI"/>
        </w:rPr>
        <w:t xml:space="preserve"> (ur.) </w:t>
      </w:r>
      <w:r w:rsidRPr="004D0FF8">
        <w:rPr>
          <w:rFonts w:ascii="Times New Roman" w:eastAsia="Calibri" w:hAnsi="Times New Roman" w:cs="Times New Roman"/>
          <w:bCs/>
          <w:i/>
          <w:lang w:val="sl-SI"/>
        </w:rPr>
        <w:t>Savremena crnogorska književnost za djecu i omladinu I</w:t>
      </w:r>
      <w:r w:rsidRPr="004D0FF8">
        <w:rPr>
          <w:rFonts w:ascii="Times New Roman" w:eastAsia="Calibri" w:hAnsi="Times New Roman" w:cs="Times New Roman"/>
          <w:bCs/>
          <w:lang w:val="sl-SI"/>
        </w:rPr>
        <w:t>, naučna monografija, Podgorica, Bijelo Polje: RVP, IDOK, 2016 (ISBN 978-9940-656-38-6)</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l-SI"/>
        </w:rPr>
        <w:lastRenderedPageBreak/>
        <w:t>Kalezić Radonjić, Svetlana</w:t>
      </w:r>
      <w:r w:rsidRPr="004D0FF8">
        <w:rPr>
          <w:rFonts w:ascii="Times New Roman" w:eastAsia="Calibri" w:hAnsi="Times New Roman" w:cs="Times New Roman"/>
          <w:bCs/>
          <w:lang w:val="sl-SI"/>
        </w:rPr>
        <w:t xml:space="preserve"> (ur.) </w:t>
      </w:r>
      <w:r w:rsidRPr="004D0FF8">
        <w:rPr>
          <w:rFonts w:ascii="Times New Roman" w:eastAsia="Calibri" w:hAnsi="Times New Roman" w:cs="Times New Roman"/>
          <w:bCs/>
          <w:i/>
          <w:lang w:val="sl-SI"/>
        </w:rPr>
        <w:t>Savremena crnogorska književnost za djecu i omladinu II</w:t>
      </w:r>
      <w:r w:rsidRPr="004D0FF8">
        <w:rPr>
          <w:rFonts w:ascii="Times New Roman" w:eastAsia="Calibri" w:hAnsi="Times New Roman" w:cs="Times New Roman"/>
          <w:bCs/>
          <w:lang w:val="sl-SI"/>
        </w:rPr>
        <w:t>, naučna monografija, Podgorica, IDOK, 2019 (in print)</w:t>
      </w:r>
    </w:p>
    <w:p w:rsidR="004D0FF8" w:rsidRPr="004D0FF8" w:rsidRDefault="004D0FF8" w:rsidP="004D0FF8">
      <w:pPr>
        <w:spacing w:after="0" w:line="276" w:lineRule="auto"/>
        <w:jc w:val="both"/>
        <w:rPr>
          <w:rFonts w:ascii="Times New Roman" w:eastAsia="Calibri" w:hAnsi="Times New Roman" w:cs="Times New Roman"/>
          <w:bCs/>
          <w:lang w:val="sl-SI"/>
        </w:rPr>
      </w:pPr>
    </w:p>
    <w:p w:rsidR="004D0FF8" w:rsidRPr="004D0FF8" w:rsidRDefault="004D0FF8" w:rsidP="004D0FF8">
      <w:pPr>
        <w:spacing w:after="0" w:line="276" w:lineRule="auto"/>
        <w:jc w:val="both"/>
        <w:rPr>
          <w:rFonts w:ascii="Times New Roman" w:eastAsia="Calibri" w:hAnsi="Times New Roman" w:cs="Times New Roman"/>
          <w:b/>
          <w:bCs/>
          <w:lang w:val="sl-SI"/>
        </w:rPr>
      </w:pPr>
    </w:p>
    <w:p w:rsidR="004D0FF8" w:rsidRPr="004D0FF8" w:rsidRDefault="004D0FF8" w:rsidP="004D0FF8">
      <w:p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color w:val="000000"/>
          <w:lang w:val="es-ES_tradnl"/>
        </w:rPr>
        <w:t xml:space="preserve">X Literary translation: </w:t>
      </w:r>
    </w:p>
    <w:p w:rsidR="004D0FF8" w:rsidRPr="004D0FF8" w:rsidRDefault="004D0FF8" w:rsidP="004D0FF8">
      <w:pPr>
        <w:spacing w:after="200" w:line="276" w:lineRule="auto"/>
        <w:rPr>
          <w:rFonts w:ascii="Times New Roman" w:eastAsia="Calibri" w:hAnsi="Times New Roman" w:cs="Times New Roman"/>
          <w:b/>
          <w:bCs/>
          <w:lang w:val="sl-SI"/>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color w:val="000000"/>
          <w:lang w:val="es-ES_tradnl"/>
        </w:rPr>
        <w:t>Vir</w:t>
      </w:r>
      <w:r w:rsidRPr="004D0FF8">
        <w:rPr>
          <w:rFonts w:ascii="Times New Roman" w:eastAsia="Calibri" w:hAnsi="Times New Roman" w:cs="Times New Roman"/>
          <w:color w:val="000000"/>
          <w:lang w:val="uz-Cyrl-UZ"/>
        </w:rPr>
        <w:t>ž</w:t>
      </w:r>
      <w:r w:rsidRPr="004D0FF8">
        <w:rPr>
          <w:rFonts w:ascii="Times New Roman" w:eastAsia="Calibri" w:hAnsi="Times New Roman" w:cs="Times New Roman"/>
          <w:color w:val="000000"/>
          <w:lang w:val="es-ES_tradnl"/>
        </w:rPr>
        <w:t>ini</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Depant</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i/>
          <w:color w:val="000000"/>
          <w:lang w:val="es-ES_tradnl"/>
        </w:rPr>
        <w:t>Napolju</w:t>
      </w:r>
      <w:r w:rsidRPr="004D0FF8">
        <w:rPr>
          <w:rFonts w:ascii="Times New Roman" w:eastAsia="Calibri" w:hAnsi="Times New Roman" w:cs="Times New Roman"/>
          <w:i/>
          <w:color w:val="000000"/>
          <w:lang w:val="uz-Cyrl-UZ"/>
        </w:rPr>
        <w:t xml:space="preserve">, </w:t>
      </w:r>
      <w:r w:rsidRPr="004D0FF8">
        <w:rPr>
          <w:rFonts w:ascii="Times New Roman" w:eastAsia="Calibri" w:hAnsi="Times New Roman" w:cs="Times New Roman"/>
          <w:i/>
          <w:color w:val="000000"/>
          <w:lang w:val="es-ES_tradnl"/>
        </w:rPr>
        <w:t>no</w:t>
      </w:r>
      <w:r w:rsidRPr="004D0FF8">
        <w:rPr>
          <w:rFonts w:ascii="Times New Roman" w:eastAsia="Calibri" w:hAnsi="Times New Roman" w:cs="Times New Roman"/>
          <w:i/>
          <w:color w:val="000000"/>
          <w:lang w:val="uz-Cyrl-UZ"/>
        </w:rPr>
        <w:t>ć</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prevod</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sa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francuskog</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jezika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b/>
          <w:color w:val="000000"/>
          <w:lang w:val="es-ES_tradnl"/>
        </w:rPr>
        <w:t>Svetlana</w:t>
      </w:r>
      <w:r w:rsidRPr="004D0FF8">
        <w:rPr>
          <w:rFonts w:ascii="Times New Roman" w:eastAsia="Calibri" w:hAnsi="Times New Roman" w:cs="Times New Roman"/>
          <w:b/>
          <w:color w:val="000000"/>
          <w:lang w:val="uz-Cyrl-UZ"/>
        </w:rPr>
        <w:t xml:space="preserve"> </w:t>
      </w:r>
      <w:r w:rsidRPr="004D0FF8">
        <w:rPr>
          <w:rFonts w:ascii="Times New Roman" w:eastAsia="Calibri" w:hAnsi="Times New Roman" w:cs="Times New Roman"/>
          <w:b/>
          <w:color w:val="000000"/>
          <w:lang w:val="es-ES_tradnl"/>
        </w:rPr>
        <w:t>Kalezi</w:t>
      </w:r>
      <w:r w:rsidRPr="004D0FF8">
        <w:rPr>
          <w:rFonts w:ascii="Times New Roman" w:eastAsia="Calibri" w:hAnsi="Times New Roman" w:cs="Times New Roman"/>
          <w:b/>
          <w:color w:val="000000"/>
          <w:lang w:val="uz-Cyrl-UZ"/>
        </w:rPr>
        <w:t>ć</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Ars</w:t>
      </w:r>
      <w:r w:rsidRPr="004D0FF8">
        <w:rPr>
          <w:rFonts w:ascii="Times New Roman" w:eastAsia="Calibri" w:hAnsi="Times New Roman" w:cs="Times New Roman"/>
          <w:color w:val="000000"/>
          <w:lang w:val="uz-Cyrl-UZ"/>
        </w:rPr>
        <w:t>, č</w:t>
      </w:r>
      <w:r w:rsidRPr="004D0FF8">
        <w:rPr>
          <w:rFonts w:ascii="Times New Roman" w:eastAsia="Calibri" w:hAnsi="Times New Roman" w:cs="Times New Roman"/>
          <w:color w:val="000000"/>
          <w:lang w:val="es-ES_tradnl"/>
        </w:rPr>
        <w:t>asopis</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za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knji</w:t>
      </w:r>
      <w:r w:rsidRPr="004D0FF8">
        <w:rPr>
          <w:rFonts w:ascii="Times New Roman" w:eastAsia="Calibri" w:hAnsi="Times New Roman" w:cs="Times New Roman"/>
          <w:color w:val="000000"/>
          <w:lang w:val="uz-Cyrl-UZ"/>
        </w:rPr>
        <w:t>ž</w:t>
      </w:r>
      <w:r w:rsidRPr="004D0FF8">
        <w:rPr>
          <w:rFonts w:ascii="Times New Roman" w:eastAsia="Calibri" w:hAnsi="Times New Roman" w:cs="Times New Roman"/>
          <w:color w:val="000000"/>
          <w:lang w:val="es-ES_tradnl"/>
        </w:rPr>
        <w:t>evnost</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kulturu</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i</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dru</w:t>
      </w:r>
      <w:r w:rsidRPr="004D0FF8">
        <w:rPr>
          <w:rFonts w:ascii="Times New Roman" w:eastAsia="Calibri" w:hAnsi="Times New Roman" w:cs="Times New Roman"/>
          <w:color w:val="000000"/>
          <w:lang w:val="uz-Cyrl-UZ"/>
        </w:rPr>
        <w:t>š</w:t>
      </w:r>
      <w:r w:rsidRPr="004D0FF8">
        <w:rPr>
          <w:rFonts w:ascii="Times New Roman" w:eastAsia="Calibri" w:hAnsi="Times New Roman" w:cs="Times New Roman"/>
          <w:color w:val="000000"/>
          <w:lang w:val="es-ES_tradnl"/>
        </w:rPr>
        <w:t>tvena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pitanja</w:t>
      </w:r>
      <w:r w:rsidRPr="004D0FF8">
        <w:rPr>
          <w:rFonts w:ascii="Times New Roman" w:eastAsia="Calibri" w:hAnsi="Times New Roman" w:cs="Times New Roman"/>
          <w:color w:val="000000"/>
          <w:lang w:val="uz-Cyrl-UZ"/>
        </w:rPr>
        <w:t xml:space="preserve">, </w:t>
      </w:r>
      <w:r w:rsidRPr="004D0FF8">
        <w:rPr>
          <w:rFonts w:ascii="Times New Roman" w:eastAsia="Calibri" w:hAnsi="Times New Roman" w:cs="Times New Roman"/>
          <w:color w:val="000000"/>
          <w:lang w:val="es-ES_tradnl"/>
        </w:rPr>
        <w:t>br</w:t>
      </w:r>
      <w:r w:rsidRPr="004D0FF8">
        <w:rPr>
          <w:rFonts w:ascii="Times New Roman" w:eastAsia="Calibri" w:hAnsi="Times New Roman" w:cs="Times New Roman"/>
          <w:color w:val="000000"/>
          <w:lang w:val="uz-Cyrl-UZ"/>
        </w:rPr>
        <w:t xml:space="preserve">. 5-6, 2003, </w:t>
      </w:r>
      <w:r w:rsidRPr="004D0FF8">
        <w:rPr>
          <w:rFonts w:ascii="Times New Roman" w:eastAsia="Calibri" w:hAnsi="Times New Roman" w:cs="Times New Roman"/>
          <w:color w:val="000000"/>
          <w:lang w:val="es-ES_tradnl"/>
        </w:rPr>
        <w:t>str</w:t>
      </w:r>
      <w:r w:rsidRPr="004D0FF8">
        <w:rPr>
          <w:rFonts w:ascii="Times New Roman" w:eastAsia="Calibri" w:hAnsi="Times New Roman" w:cs="Times New Roman"/>
          <w:color w:val="000000"/>
          <w:lang w:val="uz-Cyrl-UZ"/>
        </w:rPr>
        <w:t>. 108-110. (YU ISSN 0352-6739)</w:t>
      </w:r>
    </w:p>
    <w:p w:rsidR="004D0FF8" w:rsidRPr="004D0FF8" w:rsidRDefault="004D0FF8" w:rsidP="004D0FF8">
      <w:pPr>
        <w:spacing w:after="0" w:line="276" w:lineRule="auto"/>
        <w:jc w:val="both"/>
        <w:rPr>
          <w:rFonts w:ascii="Times New Roman" w:eastAsia="Calibri" w:hAnsi="Times New Roman" w:cs="Times New Roman"/>
          <w:color w:val="000000"/>
          <w:lang w:val="uz-Cyrl-UZ"/>
        </w:rPr>
      </w:pPr>
    </w:p>
    <w:p w:rsidR="004D0FF8" w:rsidRPr="004D0FF8" w:rsidRDefault="004D0FF8" w:rsidP="004D0FF8">
      <w:pPr>
        <w:spacing w:after="0" w:line="276" w:lineRule="auto"/>
        <w:jc w:val="both"/>
        <w:rPr>
          <w:rFonts w:ascii="Times New Roman" w:eastAsia="Calibri" w:hAnsi="Times New Roman" w:cs="Times New Roman"/>
          <w:b/>
          <w:color w:val="000000"/>
          <w:lang w:val="es-ES_tradnl"/>
        </w:rPr>
      </w:pPr>
      <w:r w:rsidRPr="004D0FF8">
        <w:rPr>
          <w:rFonts w:ascii="Times New Roman" w:eastAsia="Calibri" w:hAnsi="Times New Roman" w:cs="Times New Roman"/>
          <w:b/>
          <w:color w:val="000000"/>
          <w:lang w:val="es-ES_tradnl"/>
        </w:rPr>
        <w:t xml:space="preserve">XI Specialist articles - prefaces:  </w:t>
      </w:r>
    </w:p>
    <w:p w:rsidR="004D0FF8" w:rsidRPr="004D0FF8" w:rsidRDefault="004D0FF8" w:rsidP="004D0FF8">
      <w:pPr>
        <w:spacing w:after="0" w:line="276" w:lineRule="auto"/>
        <w:jc w:val="both"/>
        <w:rPr>
          <w:rFonts w:ascii="Times New Roman" w:eastAsia="Calibri" w:hAnsi="Times New Roman" w:cs="Times New Roman"/>
          <w:color w:val="000000"/>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i/>
          <w:color w:val="000000"/>
          <w:lang w:val="sr-Latn-CS"/>
        </w:rPr>
        <w:t>: Tuđi vjetar pjeva šumama moje glave (pogovor Antologiji iseljenika Crne Gore „Povratak“)</w:t>
      </w:r>
      <w:r w:rsidRPr="004D0FF8">
        <w:rPr>
          <w:rFonts w:ascii="Times New Roman" w:eastAsia="Calibri" w:hAnsi="Times New Roman" w:cs="Times New Roman"/>
          <w:color w:val="000000"/>
          <w:lang w:val="sr-Latn-CS"/>
        </w:rPr>
        <w:t>, priredio Milutin Đuričković, Izdavačka kuća Gligorije Dijak, Centar za iseljenike Crne Gore, Podgorica, 2008, str. 149-153. (ISBN 978-9940-22-004-4, ISBN 978-9940-9120-1-7)</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i/>
          <w:color w:val="000000"/>
          <w:lang w:val="sr-Latn-CS"/>
        </w:rPr>
        <w:t xml:space="preserve">: Podvlačenje kosmičke crte </w:t>
      </w:r>
      <w:r w:rsidRPr="004D0FF8">
        <w:rPr>
          <w:rFonts w:ascii="Times New Roman" w:eastAsia="Calibri" w:hAnsi="Times New Roman" w:cs="Times New Roman"/>
          <w:color w:val="000000"/>
          <w:lang w:val="sr-Latn-CS"/>
        </w:rPr>
        <w:t>(Predgovor knjizi Sava Lekića „Građa sa sjenku“), Izdavačka kuća Gligorije Dijak, Podgorica, 2009, str. 7-13. (ISBN 978-9940-22-014-3)</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lang w:val="sr-Latn-CS"/>
        </w:rPr>
        <w:t>Kalezić-Radonjić,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 xml:space="preserve">Vatra se vatri predaje </w:t>
      </w:r>
      <w:r w:rsidRPr="004D0FF8">
        <w:rPr>
          <w:rFonts w:ascii="Times New Roman" w:eastAsia="Calibri" w:hAnsi="Times New Roman" w:cs="Times New Roman"/>
          <w:color w:val="000000"/>
          <w:lang w:val="sr-Latn-CS"/>
        </w:rPr>
        <w:t xml:space="preserve">(Predgovor knjizi Zvonimira Popovića </w:t>
      </w:r>
      <w:r w:rsidRPr="004D0FF8">
        <w:rPr>
          <w:rFonts w:ascii="Times New Roman" w:eastAsia="Calibri" w:hAnsi="Times New Roman" w:cs="Times New Roman"/>
          <w:color w:val="000000"/>
          <w:lang w:val="uz-Cyrl-UZ"/>
        </w:rPr>
        <w:t>„</w:t>
      </w:r>
      <w:r w:rsidRPr="004D0FF8">
        <w:rPr>
          <w:rFonts w:ascii="Times New Roman" w:eastAsia="Calibri" w:hAnsi="Times New Roman" w:cs="Times New Roman"/>
          <w:color w:val="000000"/>
          <w:lang w:val="sr-Latn-CS"/>
        </w:rPr>
        <w:t>Vikinzi i bogovi</w:t>
      </w:r>
      <w:r w:rsidRPr="004D0FF8">
        <w:rPr>
          <w:rFonts w:ascii="Times New Roman" w:eastAsia="Calibri" w:hAnsi="Times New Roman" w:cs="Times New Roman"/>
          <w:color w:val="000000"/>
          <w:lang w:val="uz-Cyrl-UZ"/>
        </w:rPr>
        <w:t>“</w:t>
      </w:r>
      <w:r w:rsidRPr="004D0FF8">
        <w:rPr>
          <w:rFonts w:ascii="Times New Roman" w:eastAsia="Calibri" w:hAnsi="Times New Roman" w:cs="Times New Roman"/>
          <w:color w:val="000000"/>
          <w:lang w:val="sr-Latn-CS"/>
        </w:rPr>
        <w:t>)</w:t>
      </w:r>
      <w:r w:rsidRPr="004D0FF8">
        <w:rPr>
          <w:rFonts w:ascii="Times New Roman" w:eastAsia="Calibri" w:hAnsi="Times New Roman" w:cs="Times New Roman"/>
          <w:color w:val="000000"/>
          <w:lang w:val="uz-Cyrl-UZ"/>
        </w:rPr>
        <w:t>, IK Gligorije Dijak, Podgorica, 2010, str. 7-14. (ISBN 978-9940-22-019-8)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r w:rsidRPr="004D0FF8">
        <w:rPr>
          <w:rFonts w:ascii="Times New Roman" w:eastAsia="Calibri" w:hAnsi="Times New Roman" w:cs="Times New Roman"/>
          <w:i/>
          <w:color w:val="000000"/>
        </w:rPr>
        <w:t>Poprište meda i soli – preplet slova za prelet snova</w:t>
      </w:r>
      <w:r w:rsidRPr="004D0FF8">
        <w:rPr>
          <w:rFonts w:ascii="Times New Roman" w:eastAsia="Calibri" w:hAnsi="Times New Roman" w:cs="Times New Roman"/>
          <w:color w:val="000000"/>
        </w:rPr>
        <w:t>, pogovor knjizi Nelice Ivanović Radović Usporene skice, Mladenovac, 2011, str. 178-181. (ISBN 978-86-85201-23-3)</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rPr>
      </w:pPr>
      <w:r w:rsidRPr="004D0FF8">
        <w:rPr>
          <w:rFonts w:ascii="Times New Roman" w:eastAsia="Calibri" w:hAnsi="Times New Roman" w:cs="Times New Roman"/>
          <w:b/>
          <w:color w:val="000000"/>
        </w:rPr>
        <w:t>Kalezić-Radonjić, Svetlana</w:t>
      </w:r>
      <w:r w:rsidRPr="004D0FF8">
        <w:rPr>
          <w:rFonts w:ascii="Times New Roman" w:eastAsia="Calibri" w:hAnsi="Times New Roman" w:cs="Times New Roman"/>
          <w:color w:val="000000"/>
        </w:rPr>
        <w:t xml:space="preserve">, </w:t>
      </w:r>
      <w:proofErr w:type="gramStart"/>
      <w:r w:rsidRPr="004D0FF8">
        <w:rPr>
          <w:rFonts w:ascii="Times New Roman" w:eastAsia="Calibri" w:hAnsi="Times New Roman" w:cs="Times New Roman"/>
          <w:i/>
          <w:color w:val="000000"/>
        </w:rPr>
        <w:t>Od</w:t>
      </w:r>
      <w:proofErr w:type="gramEnd"/>
      <w:r w:rsidRPr="004D0FF8">
        <w:rPr>
          <w:rFonts w:ascii="Times New Roman" w:eastAsia="Calibri" w:hAnsi="Times New Roman" w:cs="Times New Roman"/>
          <w:i/>
          <w:color w:val="000000"/>
        </w:rPr>
        <w:t xml:space="preserve"> sjenke ka svjetlu</w:t>
      </w:r>
      <w:r w:rsidRPr="004D0FF8">
        <w:rPr>
          <w:rFonts w:ascii="Times New Roman" w:eastAsia="Calibri" w:hAnsi="Times New Roman" w:cs="Times New Roman"/>
          <w:color w:val="000000"/>
        </w:rPr>
        <w:t xml:space="preserve">, pogovor knjizi Nenada Grujičića “Priče za romane”, Kulturni centar Novog Sada, Novi Sad, 2012, str. 191-206. (ISBN </w:t>
      </w:r>
      <w:r w:rsidRPr="004D0FF8">
        <w:rPr>
          <w:rFonts w:ascii="Times New Roman" w:eastAsia="Calibri" w:hAnsi="Times New Roman" w:cs="Times New Roman"/>
        </w:rPr>
        <w:t>978-86-7931-263-1)</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l-SI"/>
        </w:rPr>
      </w:pPr>
      <w:r w:rsidRPr="004D0FF8">
        <w:rPr>
          <w:rFonts w:ascii="Times New Roman" w:eastAsia="Calibri" w:hAnsi="Times New Roman" w:cs="Times New Roman"/>
          <w:b/>
          <w:bCs/>
          <w:lang w:val="sl-SI"/>
        </w:rPr>
        <w:t>Kalezić Radonjić, Svetlana</w:t>
      </w:r>
      <w:r w:rsidRPr="004D0FF8">
        <w:rPr>
          <w:rFonts w:ascii="Times New Roman" w:eastAsia="Calibri" w:hAnsi="Times New Roman" w:cs="Times New Roman"/>
          <w:bCs/>
          <w:lang w:val="sl-SI"/>
        </w:rPr>
        <w:t xml:space="preserve">: </w:t>
      </w:r>
      <w:r w:rsidRPr="004D0FF8">
        <w:rPr>
          <w:rFonts w:ascii="Times New Roman" w:eastAsia="Calibri" w:hAnsi="Times New Roman" w:cs="Times New Roman"/>
          <w:bCs/>
          <w:lang w:val="sr-Cyrl-ME"/>
        </w:rPr>
        <w:t>„</w:t>
      </w:r>
      <w:r w:rsidRPr="004D0FF8">
        <w:rPr>
          <w:rFonts w:ascii="Times New Roman" w:eastAsia="Calibri" w:hAnsi="Times New Roman" w:cs="Times New Roman"/>
          <w:bCs/>
          <w:lang w:val="sl-SI"/>
        </w:rPr>
        <w:t>Nebo počinje od glave</w:t>
      </w:r>
      <w:r w:rsidRPr="004D0FF8">
        <w:rPr>
          <w:rFonts w:ascii="Times New Roman" w:eastAsia="Calibri" w:hAnsi="Times New Roman" w:cs="Times New Roman"/>
          <w:bCs/>
          <w:lang w:val="sr-Latn-ME"/>
        </w:rPr>
        <w:t>“</w:t>
      </w:r>
      <w:r w:rsidRPr="004D0FF8">
        <w:rPr>
          <w:rFonts w:ascii="Times New Roman" w:eastAsia="Calibri" w:hAnsi="Times New Roman" w:cs="Times New Roman"/>
          <w:bCs/>
          <w:lang w:val="sl-SI"/>
        </w:rPr>
        <w:t xml:space="preserve">, predgovor knjizi Nataše Šotra </w:t>
      </w:r>
      <w:r w:rsidRPr="004D0FF8">
        <w:rPr>
          <w:rFonts w:ascii="Times New Roman" w:eastAsia="Calibri" w:hAnsi="Times New Roman" w:cs="Times New Roman"/>
          <w:bCs/>
          <w:i/>
          <w:lang w:val="sl-SI"/>
        </w:rPr>
        <w:t>Bilješke običnog čovjeka</w:t>
      </w:r>
      <w:r w:rsidRPr="004D0FF8">
        <w:rPr>
          <w:rFonts w:ascii="Times New Roman" w:eastAsia="Calibri" w:hAnsi="Times New Roman" w:cs="Times New Roman"/>
          <w:bCs/>
          <w:lang w:val="sl-SI"/>
        </w:rPr>
        <w:t>, Podgorica: Nova Pobjeda, 2015, str. 5-8, (ISBN 978-86-309-0428-8)</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l-SI"/>
        </w:rPr>
        <w:t>Kalezić Radonjić, Svetlana:</w:t>
      </w:r>
      <w:r w:rsidRPr="004D0FF8">
        <w:rPr>
          <w:rFonts w:ascii="Times New Roman" w:eastAsia="Calibri" w:hAnsi="Times New Roman" w:cs="Times New Roman"/>
          <w:bCs/>
          <w:lang w:val="sl-SI"/>
        </w:rPr>
        <w:t xml:space="preserve"> </w:t>
      </w:r>
      <w:r w:rsidRPr="004D0FF8">
        <w:rPr>
          <w:rFonts w:ascii="Times New Roman" w:eastAsia="Calibri" w:hAnsi="Times New Roman" w:cs="Times New Roman"/>
          <w:bCs/>
          <w:lang w:val="sr-Cyrl-ME"/>
        </w:rPr>
        <w:t>„</w:t>
      </w:r>
      <w:r w:rsidRPr="004D0FF8">
        <w:rPr>
          <w:rFonts w:ascii="Times New Roman" w:eastAsia="Calibri" w:hAnsi="Times New Roman" w:cs="Times New Roman"/>
          <w:bCs/>
          <w:lang w:val="sr-Latn-ME"/>
        </w:rPr>
        <w:t xml:space="preserve">Predgovor“, u: Karlo Kolodi </w:t>
      </w:r>
      <w:r w:rsidRPr="004D0FF8">
        <w:rPr>
          <w:rFonts w:ascii="Times New Roman" w:eastAsia="Calibri" w:hAnsi="Times New Roman" w:cs="Times New Roman"/>
          <w:bCs/>
          <w:i/>
          <w:lang w:val="sr-Latn-ME"/>
        </w:rPr>
        <w:t>Pinokio</w:t>
      </w:r>
      <w:r w:rsidRPr="004D0FF8">
        <w:rPr>
          <w:rFonts w:ascii="Times New Roman" w:eastAsia="Calibri" w:hAnsi="Times New Roman" w:cs="Times New Roman"/>
          <w:bCs/>
          <w:lang w:val="sr-Latn-ME"/>
        </w:rPr>
        <w:t xml:space="preserve">, Podgorica: Zavod za udžbenike i nastavna sredstva, 2015, str.5-8, (ISBN 978-86-303-1888-7) </w:t>
      </w:r>
    </w:p>
    <w:p w:rsidR="004D0FF8" w:rsidRPr="004D0FF8" w:rsidRDefault="004D0FF8" w:rsidP="004D0FF8">
      <w:pPr>
        <w:numPr>
          <w:ilvl w:val="0"/>
          <w:numId w:val="3"/>
        </w:numPr>
        <w:spacing w:after="0" w:line="276" w:lineRule="auto"/>
        <w:jc w:val="both"/>
        <w:rPr>
          <w:rFonts w:ascii="Times New Roman" w:eastAsia="Calibri" w:hAnsi="Times New Roman" w:cs="Times New Roman"/>
          <w:bCs/>
          <w:lang w:val="sr-Latn-ME"/>
        </w:rPr>
      </w:pPr>
      <w:r w:rsidRPr="004D0FF8">
        <w:rPr>
          <w:rFonts w:ascii="Times New Roman" w:eastAsia="Calibri" w:hAnsi="Times New Roman" w:cs="Times New Roman"/>
          <w:b/>
          <w:bCs/>
          <w:lang w:val="sr-Latn-ME"/>
        </w:rPr>
        <w:t>Kalezić Radonjić, Svetlana</w:t>
      </w:r>
      <w:r w:rsidRPr="004D0FF8">
        <w:rPr>
          <w:rFonts w:ascii="Times New Roman" w:eastAsia="Calibri" w:hAnsi="Times New Roman" w:cs="Times New Roman"/>
          <w:bCs/>
          <w:lang w:val="sr-Latn-ME"/>
        </w:rPr>
        <w:t xml:space="preserve">: „Kad jele zašume i progovore“, predgovor, u: Johana Špiri </w:t>
      </w:r>
      <w:r w:rsidRPr="004D0FF8">
        <w:rPr>
          <w:rFonts w:ascii="Times New Roman" w:eastAsia="Calibri" w:hAnsi="Times New Roman" w:cs="Times New Roman"/>
          <w:bCs/>
          <w:i/>
          <w:lang w:val="sr-Latn-ME"/>
        </w:rPr>
        <w:t>Hajdi</w:t>
      </w:r>
      <w:r w:rsidRPr="004D0FF8">
        <w:rPr>
          <w:rFonts w:ascii="Times New Roman" w:eastAsia="Calibri" w:hAnsi="Times New Roman" w:cs="Times New Roman"/>
          <w:bCs/>
          <w:lang w:val="sr-Latn-ME"/>
        </w:rPr>
        <w:t xml:space="preserve">, Podgorica: Zavod za udžbenike i nastavna sredstva, 2017, str. 7-11 (ISBN 978-86-303-2053-8)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shd w:val="clear" w:color="auto" w:fill="FFFAF0"/>
        </w:rPr>
      </w:pPr>
      <w:r w:rsidRPr="004D0FF8">
        <w:rPr>
          <w:rFonts w:ascii="Times New Roman" w:eastAsia="Calibri" w:hAnsi="Times New Roman" w:cs="Times New Roman"/>
          <w:b/>
          <w:bCs/>
          <w:lang w:val="sr-Latn-ME"/>
        </w:rPr>
        <w:t>Kalezić Radonjić, Svetlana</w:t>
      </w:r>
      <w:r w:rsidRPr="004D0FF8">
        <w:rPr>
          <w:rFonts w:ascii="Times New Roman" w:eastAsia="Calibri" w:hAnsi="Times New Roman" w:cs="Times New Roman"/>
          <w:bCs/>
          <w:lang w:val="sr-Latn-ME"/>
        </w:rPr>
        <w:t>: „Preživjeti pjesmu, poreći pepeo“</w:t>
      </w:r>
      <w:r w:rsidRPr="004D0FF8">
        <w:rPr>
          <w:rFonts w:ascii="Times New Roman" w:eastAsia="Calibri" w:hAnsi="Times New Roman" w:cs="Times New Roman"/>
          <w:bCs/>
        </w:rPr>
        <w:t>, predgovor knjizi</w:t>
      </w:r>
      <w:r w:rsidRPr="004D0FF8">
        <w:rPr>
          <w:rFonts w:ascii="Calibri" w:eastAsia="Calibri" w:hAnsi="Calibri" w:cs="Times New Roman"/>
          <w:bCs/>
          <w:sz w:val="20"/>
          <w:szCs w:val="20"/>
        </w:rPr>
        <w:t xml:space="preserve"> </w:t>
      </w:r>
      <w:r w:rsidRPr="004D0FF8">
        <w:rPr>
          <w:rFonts w:ascii="Times New Roman" w:eastAsia="Calibri" w:hAnsi="Times New Roman" w:cs="Times New Roman"/>
          <w:bCs/>
        </w:rPr>
        <w:t xml:space="preserve">M. J. TImotijeva </w:t>
      </w:r>
      <w:r w:rsidRPr="004D0FF8">
        <w:rPr>
          <w:rFonts w:ascii="Times New Roman" w:eastAsia="Calibri" w:hAnsi="Times New Roman" w:cs="Times New Roman"/>
          <w:bCs/>
          <w:i/>
        </w:rPr>
        <w:t>Šaptač u groblju</w:t>
      </w:r>
      <w:r w:rsidRPr="004D0FF8">
        <w:rPr>
          <w:rFonts w:ascii="Times New Roman" w:eastAsia="Calibri" w:hAnsi="Times New Roman" w:cs="Times New Roman"/>
          <w:bCs/>
        </w:rPr>
        <w:t>, Bar: Kulturni centar Bar, 2015, str. 7-12, (ISBN 978-86-7004-064-9)</w:t>
      </w:r>
      <w:r w:rsidRPr="004D0FF8">
        <w:rPr>
          <w:rFonts w:ascii="Times New Roman" w:eastAsia="Calibri" w:hAnsi="Times New Roman" w:cs="Times New Roman"/>
          <w:bCs/>
        </w:rPr>
        <w:br/>
      </w:r>
    </w:p>
    <w:p w:rsidR="004D0FF8" w:rsidRPr="004D0FF8" w:rsidRDefault="004D0FF8" w:rsidP="004D0FF8">
      <w:pPr>
        <w:spacing w:after="0" w:line="276" w:lineRule="auto"/>
        <w:jc w:val="both"/>
        <w:rPr>
          <w:rFonts w:ascii="Times New Roman" w:eastAsia="Calibri" w:hAnsi="Times New Roman" w:cs="Times New Roman"/>
          <w:color w:val="000000"/>
          <w:shd w:val="clear" w:color="auto" w:fill="FFFAF0"/>
        </w:rPr>
      </w:pPr>
    </w:p>
    <w:p w:rsidR="004D0FF8" w:rsidRPr="004D0FF8" w:rsidRDefault="004D0FF8" w:rsidP="004D0FF8">
      <w:pPr>
        <w:spacing w:after="0" w:line="276" w:lineRule="auto"/>
        <w:jc w:val="both"/>
        <w:rPr>
          <w:rFonts w:ascii="Times New Roman" w:eastAsia="Calibri" w:hAnsi="Times New Roman" w:cs="Times New Roman"/>
          <w:b/>
          <w:color w:val="000000"/>
        </w:rPr>
      </w:pPr>
      <w:r w:rsidRPr="004D0FF8">
        <w:rPr>
          <w:rFonts w:ascii="Times New Roman" w:eastAsia="Calibri" w:hAnsi="Times New Roman" w:cs="Times New Roman"/>
          <w:b/>
          <w:color w:val="000000"/>
        </w:rPr>
        <w:t>XII Popular science articles:</w:t>
      </w:r>
    </w:p>
    <w:p w:rsidR="004D0FF8" w:rsidRPr="004D0FF8" w:rsidRDefault="004D0FF8" w:rsidP="004D0FF8">
      <w:pPr>
        <w:spacing w:after="0" w:line="276" w:lineRule="auto"/>
        <w:jc w:val="both"/>
        <w:rPr>
          <w:rFonts w:ascii="Times New Roman" w:eastAsia="Calibri" w:hAnsi="Times New Roman" w:cs="Times New Roman"/>
          <w:color w:val="000000"/>
          <w:shd w:val="clear" w:color="auto" w:fill="FFFAF0"/>
        </w:rPr>
      </w:pP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i/>
          <w:color w:val="000000"/>
          <w:lang w:val="sr-Latn-ME"/>
        </w:rPr>
        <w:t>: Š</w:t>
      </w:r>
      <w:r w:rsidRPr="004D0FF8">
        <w:rPr>
          <w:rFonts w:ascii="Times New Roman" w:eastAsia="Calibri" w:hAnsi="Times New Roman" w:cs="Times New Roman"/>
          <w:i/>
          <w:color w:val="000000"/>
        </w:rPr>
        <w:t>tiklom</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protiv</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falokratije</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11,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7. </w:t>
      </w:r>
      <w:proofErr w:type="gramStart"/>
      <w:r w:rsidRPr="004D0FF8">
        <w:rPr>
          <w:rFonts w:ascii="Times New Roman" w:eastAsia="Calibri" w:hAnsi="Times New Roman" w:cs="Times New Roman"/>
          <w:color w:val="000000"/>
        </w:rPr>
        <w:t>mart</w:t>
      </w:r>
      <w:proofErr w:type="gramEnd"/>
      <w:r w:rsidRPr="004D0FF8">
        <w:rPr>
          <w:rFonts w:ascii="Times New Roman" w:eastAsia="Calibri" w:hAnsi="Times New Roman" w:cs="Times New Roman"/>
          <w:color w:val="000000"/>
          <w:lang w:val="sr-Latn-ME"/>
        </w:rPr>
        <w:t xml:space="preserve"> 2005,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Mostovi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od</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rije</w:t>
      </w:r>
      <w:r w:rsidRPr="004D0FF8">
        <w:rPr>
          <w:rFonts w:ascii="Times New Roman" w:eastAsia="Calibri" w:hAnsi="Times New Roman" w:cs="Times New Roman"/>
          <w:i/>
          <w:color w:val="000000"/>
          <w:lang w:val="sr-Latn-ME"/>
        </w:rPr>
        <w:t xml:space="preserve">či, </w:t>
      </w:r>
      <w:r w:rsidRPr="004D0FF8">
        <w:rPr>
          <w:rFonts w:ascii="Times New Roman" w:eastAsia="Calibri" w:hAnsi="Times New Roman" w:cs="Times New Roman"/>
          <w:color w:val="000000"/>
          <w:lang w:val="sr-Latn-CS"/>
        </w:rPr>
        <w:t xml:space="preserve">Agora </w:t>
      </w:r>
      <w:r w:rsidRPr="004D0FF8">
        <w:rPr>
          <w:rFonts w:ascii="Times New Roman" w:eastAsia="Calibri" w:hAnsi="Times New Roman" w:cs="Times New Roman"/>
          <w:color w:val="000000"/>
          <w:lang w:val="sr-Latn-ME"/>
        </w:rPr>
        <w:t>-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14,  </w:t>
      </w:r>
      <w:r w:rsidRPr="004D0FF8">
        <w:rPr>
          <w:rFonts w:ascii="Times New Roman" w:eastAsia="Calibri" w:hAnsi="Times New Roman" w:cs="Times New Roman"/>
          <w:color w:val="000000"/>
        </w:rPr>
        <w:t>jun</w:t>
      </w:r>
      <w:r w:rsidRPr="004D0FF8">
        <w:rPr>
          <w:rFonts w:ascii="Times New Roman" w:eastAsia="Calibri" w:hAnsi="Times New Roman" w:cs="Times New Roman"/>
          <w:color w:val="000000"/>
          <w:lang w:val="sr-Latn-ME"/>
        </w:rPr>
        <w:t xml:space="preserve"> 2005,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r w:rsidRPr="004D0FF8">
        <w:rPr>
          <w:rFonts w:ascii="Times New Roman" w:eastAsia="Calibri" w:hAnsi="Times New Roman" w:cs="Times New Roman"/>
          <w:color w:val="000000"/>
          <w:lang w:val="sr-Latn-CS"/>
        </w:rPr>
        <w:t xml:space="preserve">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Barometar</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nezadovoljstva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16, </w:t>
      </w:r>
      <w:r w:rsidRPr="004D0FF8">
        <w:rPr>
          <w:rFonts w:ascii="Times New Roman" w:eastAsia="Calibri" w:hAnsi="Times New Roman" w:cs="Times New Roman"/>
          <w:color w:val="000000"/>
        </w:rPr>
        <w:t>godina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2.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lastRenderedPageBreak/>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i/>
          <w:color w:val="000000"/>
        </w:rPr>
        <w:t>Put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ovje</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enju</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18, </w:t>
      </w:r>
      <w:r w:rsidRPr="004D0FF8">
        <w:rPr>
          <w:rFonts w:ascii="Times New Roman" w:eastAsia="Calibri" w:hAnsi="Times New Roman" w:cs="Times New Roman"/>
          <w:color w:val="000000"/>
        </w:rPr>
        <w:t>novembar</w:t>
      </w:r>
      <w:r w:rsidRPr="004D0FF8">
        <w:rPr>
          <w:rFonts w:ascii="Times New Roman" w:eastAsia="Calibri" w:hAnsi="Times New Roman" w:cs="Times New Roman"/>
          <w:color w:val="000000"/>
          <w:lang w:val="sr-Latn-ME"/>
        </w:rPr>
        <w:t xml:space="preserve"> 2005,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Trenutak</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dalekovide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bistrine</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19,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19. </w:t>
      </w:r>
      <w:proofErr w:type="gramStart"/>
      <w:r w:rsidRPr="004D0FF8">
        <w:rPr>
          <w:rFonts w:ascii="Times New Roman" w:eastAsia="Calibri" w:hAnsi="Times New Roman" w:cs="Times New Roman"/>
          <w:color w:val="000000"/>
        </w:rPr>
        <w:t>decembar</w:t>
      </w:r>
      <w:proofErr w:type="gramEnd"/>
      <w:r w:rsidRPr="004D0FF8">
        <w:rPr>
          <w:rFonts w:ascii="Times New Roman" w:eastAsia="Calibri" w:hAnsi="Times New Roman" w:cs="Times New Roman"/>
          <w:color w:val="000000"/>
          <w:lang w:val="sr-Latn-ME"/>
        </w:rPr>
        <w:t xml:space="preserve"> 2005,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Tolerancija</w:t>
      </w:r>
      <w:r w:rsidRPr="004D0FF8">
        <w:rPr>
          <w:rFonts w:ascii="Times New Roman" w:eastAsia="Calibri" w:hAnsi="Times New Roman" w:cs="Times New Roman"/>
          <w:i/>
          <w:color w:val="000000"/>
          <w:lang w:val="sr-Latn-ME"/>
        </w:rPr>
        <w:t xml:space="preserve"> </w:t>
      </w:r>
      <w:proofErr w:type="gramStart"/>
      <w:r w:rsidRPr="004D0FF8">
        <w:rPr>
          <w:rFonts w:ascii="Times New Roman" w:eastAsia="Calibri" w:hAnsi="Times New Roman" w:cs="Times New Roman"/>
          <w:i/>
          <w:color w:val="000000"/>
        </w:rPr>
        <w:t>na</w:t>
      </w:r>
      <w:proofErr w:type="gramEnd"/>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strukturalisti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ki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na</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in</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21,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20. </w:t>
      </w:r>
      <w:proofErr w:type="gramStart"/>
      <w:r w:rsidRPr="004D0FF8">
        <w:rPr>
          <w:rFonts w:ascii="Times New Roman" w:eastAsia="Calibri" w:hAnsi="Times New Roman" w:cs="Times New Roman"/>
          <w:color w:val="000000"/>
        </w:rPr>
        <w:t>februar</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Potraga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za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sre</w:t>
      </w:r>
      <w:r w:rsidRPr="004D0FF8">
        <w:rPr>
          <w:rFonts w:ascii="Times New Roman" w:eastAsia="Calibri" w:hAnsi="Times New Roman" w:cs="Times New Roman"/>
          <w:i/>
          <w:color w:val="000000"/>
          <w:lang w:val="sr-Latn-ME"/>
        </w:rPr>
        <w:t>ć</w:t>
      </w:r>
      <w:r w:rsidRPr="004D0FF8">
        <w:rPr>
          <w:rFonts w:ascii="Times New Roman" w:eastAsia="Calibri" w:hAnsi="Times New Roman" w:cs="Times New Roman"/>
          <w:i/>
          <w:color w:val="000000"/>
        </w:rPr>
        <w:t>om</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22,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27. </w:t>
      </w:r>
      <w:proofErr w:type="gramStart"/>
      <w:r w:rsidRPr="004D0FF8">
        <w:rPr>
          <w:rFonts w:ascii="Times New Roman" w:eastAsia="Calibri" w:hAnsi="Times New Roman" w:cs="Times New Roman"/>
          <w:color w:val="000000"/>
        </w:rPr>
        <w:t>mart</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Kalezi</w:t>
      </w:r>
      <w:r w:rsidRPr="004D0FF8">
        <w:rPr>
          <w:rFonts w:ascii="Times New Roman" w:eastAsia="Calibri" w:hAnsi="Times New Roman" w:cs="Times New Roman"/>
          <w:color w:val="000000"/>
          <w:lang w:val="sr-Latn-ME"/>
        </w:rPr>
        <w:t xml:space="preserve">ć, </w:t>
      </w:r>
      <w:r w:rsidRPr="004D0FF8">
        <w:rPr>
          <w:rFonts w:ascii="Times New Roman" w:eastAsia="Calibri" w:hAnsi="Times New Roman" w:cs="Times New Roman"/>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Strastveno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promi</w:t>
      </w:r>
      <w:r w:rsidRPr="004D0FF8">
        <w:rPr>
          <w:rFonts w:ascii="Times New Roman" w:eastAsia="Calibri" w:hAnsi="Times New Roman" w:cs="Times New Roman"/>
          <w:i/>
          <w:color w:val="000000"/>
          <w:lang w:val="sr-Latn-ME"/>
        </w:rPr>
        <w:t>š</w:t>
      </w:r>
      <w:r w:rsidRPr="004D0FF8">
        <w:rPr>
          <w:rFonts w:ascii="Times New Roman" w:eastAsia="Calibri" w:hAnsi="Times New Roman" w:cs="Times New Roman"/>
          <w:i/>
          <w:color w:val="000000"/>
        </w:rPr>
        <w:t>ljena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op</w:t>
      </w:r>
      <w:r w:rsidRPr="004D0FF8">
        <w:rPr>
          <w:rFonts w:ascii="Times New Roman" w:eastAsia="Calibri" w:hAnsi="Times New Roman" w:cs="Times New Roman"/>
          <w:i/>
          <w:color w:val="000000"/>
          <w:lang w:val="sr-Latn-ME"/>
        </w:rPr>
        <w:t>š</w:t>
      </w:r>
      <w:r w:rsidRPr="004D0FF8">
        <w:rPr>
          <w:rFonts w:ascii="Times New Roman" w:eastAsia="Calibri" w:hAnsi="Times New Roman" w:cs="Times New Roman"/>
          <w:i/>
          <w:color w:val="000000"/>
        </w:rPr>
        <w:t>tost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w:t>
      </w:r>
      <w:r w:rsidRPr="004D0FF8">
        <w:rPr>
          <w:rFonts w:ascii="Times New Roman" w:eastAsia="Calibri" w:hAnsi="Times New Roman" w:cs="Times New Roman"/>
          <w:color w:val="000000"/>
        </w:rPr>
        <w:t>april</w:t>
      </w:r>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i/>
          <w:color w:val="000000"/>
        </w:rPr>
        <w:t>Umije</w:t>
      </w:r>
      <w:r w:rsidRPr="004D0FF8">
        <w:rPr>
          <w:rFonts w:ascii="Times New Roman" w:eastAsia="Calibri" w:hAnsi="Times New Roman" w:cs="Times New Roman"/>
          <w:i/>
          <w:color w:val="000000"/>
          <w:lang w:val="sr-Latn-ME"/>
        </w:rPr>
        <w:t>ć</w:t>
      </w:r>
      <w:r w:rsidRPr="004D0FF8">
        <w:rPr>
          <w:rFonts w:ascii="Times New Roman" w:eastAsia="Calibri" w:hAnsi="Times New Roman" w:cs="Times New Roman"/>
          <w:i/>
          <w:color w:val="000000"/>
        </w:rPr>
        <w:t>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pisanja</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25,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26. </w:t>
      </w:r>
      <w:r w:rsidRPr="004D0FF8">
        <w:rPr>
          <w:rFonts w:ascii="Times New Roman" w:eastAsia="Calibri" w:hAnsi="Times New Roman" w:cs="Times New Roman"/>
          <w:color w:val="000000"/>
        </w:rPr>
        <w:t>jun</w:t>
      </w:r>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7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Izo</w:t>
      </w:r>
      <w:r w:rsidRPr="004D0FF8">
        <w:rPr>
          <w:rFonts w:ascii="Times New Roman" w:eastAsia="Calibri" w:hAnsi="Times New Roman" w:cs="Times New Roman"/>
          <w:i/>
          <w:color w:val="000000"/>
          <w:lang w:val="sr-Latn-ME"/>
        </w:rPr>
        <w:t>š</w:t>
      </w:r>
      <w:r w:rsidRPr="004D0FF8">
        <w:rPr>
          <w:rFonts w:ascii="Times New Roman" w:eastAsia="Calibri" w:hAnsi="Times New Roman" w:cs="Times New Roman"/>
          <w:i/>
          <w:color w:val="000000"/>
        </w:rPr>
        <w:t>trena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slika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Drugi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mi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26,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31. </w:t>
      </w:r>
      <w:proofErr w:type="gramStart"/>
      <w:r w:rsidRPr="004D0FF8">
        <w:rPr>
          <w:rFonts w:ascii="Times New Roman" w:eastAsia="Calibri" w:hAnsi="Times New Roman" w:cs="Times New Roman"/>
          <w:color w:val="000000"/>
        </w:rPr>
        <w:t>jul</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8.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Oda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okovima</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27,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27.  </w:t>
      </w:r>
      <w:proofErr w:type="gramStart"/>
      <w:r w:rsidRPr="004D0FF8">
        <w:rPr>
          <w:rFonts w:ascii="Times New Roman" w:eastAsia="Calibri" w:hAnsi="Times New Roman" w:cs="Times New Roman"/>
          <w:color w:val="000000"/>
        </w:rPr>
        <w:t>avgust</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Simptomi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odva</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ne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modernosti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28,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25. </w:t>
      </w:r>
      <w:proofErr w:type="gramStart"/>
      <w:r w:rsidRPr="004D0FF8">
        <w:rPr>
          <w:rFonts w:ascii="Times New Roman" w:eastAsia="Calibri" w:hAnsi="Times New Roman" w:cs="Times New Roman"/>
          <w:color w:val="000000"/>
        </w:rPr>
        <w:t>septembar</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Cenzomorstvo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Tanatos</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djela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30,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27. </w:t>
      </w:r>
      <w:proofErr w:type="gramStart"/>
      <w:r w:rsidRPr="004D0FF8">
        <w:rPr>
          <w:rFonts w:ascii="Times New Roman" w:eastAsia="Calibri" w:hAnsi="Times New Roman" w:cs="Times New Roman"/>
          <w:color w:val="000000"/>
        </w:rPr>
        <w:t>novembar</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8.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ivo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neispri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ivo</w:t>
      </w:r>
      <w:r w:rsidRPr="004D0FF8">
        <w:rPr>
          <w:rFonts w:ascii="Times New Roman" w:eastAsia="Calibri" w:hAnsi="Times New Roman" w:cs="Times New Roman"/>
          <w:i/>
          <w:color w:val="000000"/>
          <w:lang w:val="sr-Latn-ME"/>
        </w:rPr>
        <w:t xml:space="preserve"> – </w:t>
      </w:r>
      <w:r w:rsidRPr="004D0FF8">
        <w:rPr>
          <w:rFonts w:ascii="Times New Roman" w:eastAsia="Calibri" w:hAnsi="Times New Roman" w:cs="Times New Roman"/>
          <w:i/>
          <w:color w:val="000000"/>
        </w:rPr>
        <w:t>put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lu</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nog</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izvora</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31,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25. </w:t>
      </w:r>
      <w:proofErr w:type="gramStart"/>
      <w:r w:rsidRPr="004D0FF8">
        <w:rPr>
          <w:rFonts w:ascii="Times New Roman" w:eastAsia="Calibri" w:hAnsi="Times New Roman" w:cs="Times New Roman"/>
          <w:color w:val="000000"/>
        </w:rPr>
        <w:t>decembar</w:t>
      </w:r>
      <w:proofErr w:type="gramEnd"/>
      <w:r w:rsidRPr="004D0FF8">
        <w:rPr>
          <w:rFonts w:ascii="Times New Roman" w:eastAsia="Calibri" w:hAnsi="Times New Roman" w:cs="Times New Roman"/>
          <w:color w:val="000000"/>
          <w:lang w:val="sr-Latn-ME"/>
        </w:rPr>
        <w:t xml:space="preserve"> 2006,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Slike svedene na suštinu: poesia desnuda (gola poezija)</w:t>
      </w:r>
      <w:r w:rsidRPr="004D0FF8">
        <w:rPr>
          <w:rFonts w:ascii="Times New Roman" w:eastAsia="Calibri" w:hAnsi="Times New Roman" w:cs="Times New Roman"/>
          <w:color w:val="000000"/>
          <w:lang w:val="sr-Latn-CS"/>
        </w:rPr>
        <w:t>, Agora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32 (29. </w:t>
      </w:r>
      <w:proofErr w:type="gramStart"/>
      <w:r w:rsidRPr="004D0FF8">
        <w:rPr>
          <w:rFonts w:ascii="Times New Roman" w:eastAsia="Calibri" w:hAnsi="Times New Roman" w:cs="Times New Roman"/>
          <w:color w:val="000000"/>
        </w:rPr>
        <w:t>januar</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9.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Literarni kosmpolita – Oktavio Paz</w:t>
      </w:r>
      <w:r w:rsidRPr="004D0FF8">
        <w:rPr>
          <w:rFonts w:ascii="Times New Roman" w:eastAsia="Calibri" w:hAnsi="Times New Roman" w:cs="Times New Roman"/>
          <w:color w:val="000000"/>
          <w:lang w:val="sr-Latn-CS"/>
        </w:rPr>
        <w:t>, Agora -</w:t>
      </w:r>
      <w:r w:rsidRPr="004D0FF8">
        <w:rPr>
          <w:rFonts w:ascii="Times New Roman" w:eastAsia="Calibri" w:hAnsi="Times New Roman" w:cs="Times New Roman"/>
          <w:color w:val="000000"/>
          <w:lang w:val="sr-Latn-ME"/>
        </w:rPr>
        <w:t xml:space="preserve">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34,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26. </w:t>
      </w:r>
      <w:proofErr w:type="gramStart"/>
      <w:r w:rsidRPr="004D0FF8">
        <w:rPr>
          <w:rFonts w:ascii="Times New Roman" w:eastAsia="Calibri" w:hAnsi="Times New Roman" w:cs="Times New Roman"/>
          <w:color w:val="000000"/>
        </w:rPr>
        <w:t>mart</w:t>
      </w:r>
      <w:r w:rsidRPr="004D0FF8">
        <w:rPr>
          <w:rFonts w:ascii="Times New Roman" w:eastAsia="Calibri" w:hAnsi="Times New Roman" w:cs="Times New Roman"/>
          <w:color w:val="000000"/>
          <w:lang w:val="sr-Latn-ME"/>
        </w:rPr>
        <w:t xml:space="preserve">  2007</w:t>
      </w:r>
      <w:proofErr w:type="gramEnd"/>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b/>
          <w:color w:val="000000"/>
          <w:lang w:val="sr-Latn-CS"/>
        </w:rPr>
        <w:t>Kalezić, Svetlana</w:t>
      </w:r>
      <w:r w:rsidRPr="004D0FF8">
        <w:rPr>
          <w:rFonts w:ascii="Times New Roman" w:eastAsia="Calibri" w:hAnsi="Times New Roman" w:cs="Times New Roman"/>
          <w:color w:val="000000"/>
          <w:lang w:val="sr-Latn-CS"/>
        </w:rPr>
        <w:t xml:space="preserve">: </w:t>
      </w:r>
      <w:r w:rsidRPr="004D0FF8">
        <w:rPr>
          <w:rFonts w:ascii="Times New Roman" w:eastAsia="Calibri" w:hAnsi="Times New Roman" w:cs="Times New Roman"/>
          <w:i/>
          <w:color w:val="000000"/>
          <w:lang w:val="sr-Latn-CS"/>
        </w:rPr>
        <w:t>Poezija kao svečanost razuma – Pol Valeri</w:t>
      </w:r>
      <w:r w:rsidRPr="004D0FF8">
        <w:rPr>
          <w:rFonts w:ascii="Times New Roman" w:eastAsia="Calibri" w:hAnsi="Times New Roman" w:cs="Times New Roman"/>
          <w:color w:val="000000"/>
          <w:lang w:val="sr-Latn-CS"/>
        </w:rPr>
        <w:t xml:space="preserve">, Agora - </w:t>
      </w:r>
      <w:r w:rsidRPr="004D0FF8">
        <w:rPr>
          <w:rFonts w:ascii="Times New Roman" w:eastAsia="Calibri" w:hAnsi="Times New Roman" w:cs="Times New Roman"/>
          <w:color w:val="000000"/>
          <w:lang w:val="sr-Latn-ME"/>
        </w:rPr>
        <w:t>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32,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26. </w:t>
      </w:r>
      <w:r w:rsidRPr="004D0FF8">
        <w:rPr>
          <w:rFonts w:ascii="Times New Roman" w:eastAsia="Calibri" w:hAnsi="Times New Roman" w:cs="Times New Roman"/>
          <w:color w:val="000000"/>
        </w:rPr>
        <w:t>februar</w:t>
      </w:r>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9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CS"/>
        </w:rPr>
        <w:t xml:space="preserve"> </w:t>
      </w:r>
      <w:proofErr w:type="gramStart"/>
      <w:r w:rsidRPr="004D0FF8">
        <w:rPr>
          <w:rFonts w:ascii="Times New Roman" w:eastAsia="Calibri" w:hAnsi="Times New Roman" w:cs="Times New Roman"/>
          <w:i/>
          <w:color w:val="000000"/>
          <w:lang w:val="sr-Latn-CS"/>
        </w:rPr>
        <w:t>Od</w:t>
      </w:r>
      <w:proofErr w:type="gramEnd"/>
      <w:r w:rsidRPr="004D0FF8">
        <w:rPr>
          <w:rFonts w:ascii="Times New Roman" w:eastAsia="Calibri" w:hAnsi="Times New Roman" w:cs="Times New Roman"/>
          <w:i/>
          <w:color w:val="000000"/>
          <w:lang w:val="sr-Latn-CS"/>
        </w:rPr>
        <w:t xml:space="preserve"> genija do genijaloida – da li se umjetnik rađa ili postaje</w:t>
      </w:r>
      <w:r w:rsidRPr="004D0FF8">
        <w:rPr>
          <w:rFonts w:ascii="Times New Roman" w:eastAsia="Calibri" w:hAnsi="Times New Roman" w:cs="Times New Roman"/>
          <w:color w:val="000000"/>
          <w:lang w:val="sr-Latn-CS"/>
        </w:rPr>
        <w:t>, Agora -</w:t>
      </w:r>
      <w:r w:rsidRPr="004D0FF8">
        <w:rPr>
          <w:rFonts w:ascii="Times New Roman" w:eastAsia="Calibri" w:hAnsi="Times New Roman" w:cs="Times New Roman"/>
          <w:color w:val="000000"/>
          <w:lang w:val="sr-Latn-ME"/>
        </w:rPr>
        <w:t xml:space="preserve">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35,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23. </w:t>
      </w:r>
      <w:proofErr w:type="gramStart"/>
      <w:r w:rsidRPr="004D0FF8">
        <w:rPr>
          <w:rFonts w:ascii="Times New Roman" w:eastAsia="Calibri" w:hAnsi="Times New Roman" w:cs="Times New Roman"/>
          <w:color w:val="000000"/>
        </w:rPr>
        <w:t>april</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proofErr w:type="gramStart"/>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rPr>
        <w:t>Umjetnik</w:t>
      </w:r>
      <w:proofErr w:type="gramEnd"/>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svako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poetski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do</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ivljava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stvarnost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35. </w:t>
      </w:r>
      <w:proofErr w:type="gramStart"/>
      <w:r w:rsidRPr="004D0FF8">
        <w:rPr>
          <w:rFonts w:ascii="Times New Roman" w:eastAsia="Calibri" w:hAnsi="Times New Roman" w:cs="Times New Roman"/>
          <w:color w:val="000000"/>
        </w:rPr>
        <w:t>ponedjelak</w:t>
      </w:r>
      <w:proofErr w:type="gramEnd"/>
      <w:r w:rsidRPr="004D0FF8">
        <w:rPr>
          <w:rFonts w:ascii="Times New Roman" w:eastAsia="Calibri" w:hAnsi="Times New Roman" w:cs="Times New Roman"/>
          <w:color w:val="000000"/>
          <w:lang w:val="sr-Latn-ME"/>
        </w:rPr>
        <w:t xml:space="preserve"> 4. </w:t>
      </w:r>
      <w:proofErr w:type="gramStart"/>
      <w:r w:rsidRPr="004D0FF8">
        <w:rPr>
          <w:rFonts w:ascii="Times New Roman" w:eastAsia="Calibri" w:hAnsi="Times New Roman" w:cs="Times New Roman"/>
          <w:color w:val="000000"/>
        </w:rPr>
        <w:t>jun</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xml:space="preserve">: 1800-5128) </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Umjetnost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kao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vremenska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prognoza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36,  </w:t>
      </w:r>
      <w:r w:rsidRPr="004D0FF8">
        <w:rPr>
          <w:rFonts w:ascii="Times New Roman" w:eastAsia="Calibri" w:hAnsi="Times New Roman" w:cs="Times New Roman"/>
          <w:color w:val="000000"/>
        </w:rPr>
        <w:t>jun</w:t>
      </w:r>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12.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ivot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sagledan</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u</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jednom</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slovu</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38,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6. </w:t>
      </w:r>
      <w:proofErr w:type="gramStart"/>
      <w:r w:rsidRPr="004D0FF8">
        <w:rPr>
          <w:rFonts w:ascii="Times New Roman" w:eastAsia="Calibri" w:hAnsi="Times New Roman" w:cs="Times New Roman"/>
          <w:color w:val="000000"/>
        </w:rPr>
        <w:t>avgust</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9.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Kratki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navigacioni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savjeti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Odr</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ati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kurs</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kreativne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plovidbe</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37,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3. </w:t>
      </w:r>
      <w:proofErr w:type="gramStart"/>
      <w:r w:rsidRPr="004D0FF8">
        <w:rPr>
          <w:rFonts w:ascii="Times New Roman" w:eastAsia="Calibri" w:hAnsi="Times New Roman" w:cs="Times New Roman"/>
          <w:color w:val="000000"/>
        </w:rPr>
        <w:t>septembar</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Š</w:t>
      </w:r>
      <w:r w:rsidRPr="004D0FF8">
        <w:rPr>
          <w:rFonts w:ascii="Times New Roman" w:eastAsia="Calibri" w:hAnsi="Times New Roman" w:cs="Times New Roman"/>
          <w:i/>
          <w:color w:val="000000"/>
        </w:rPr>
        <w:t>ta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de</w:t>
      </w:r>
      <w:r w:rsidRPr="004D0FF8">
        <w:rPr>
          <w:rFonts w:ascii="Times New Roman" w:eastAsia="Calibri" w:hAnsi="Times New Roman" w:cs="Times New Roman"/>
          <w:i/>
          <w:color w:val="000000"/>
          <w:lang w:val="sr-Latn-ME"/>
        </w:rPr>
        <w:t>š</w:t>
      </w:r>
      <w:r w:rsidRPr="004D0FF8">
        <w:rPr>
          <w:rFonts w:ascii="Times New Roman" w:eastAsia="Calibri" w:hAnsi="Times New Roman" w:cs="Times New Roman"/>
          <w:i/>
          <w:color w:val="000000"/>
        </w:rPr>
        <w:t>ava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piscem</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nakon</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objavljivanja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knjige</w:t>
      </w:r>
      <w:r w:rsidRPr="004D0FF8">
        <w:rPr>
          <w:rFonts w:ascii="Times New Roman" w:eastAsia="Calibri" w:hAnsi="Times New Roman" w:cs="Times New Roman"/>
          <w:i/>
          <w:color w:val="000000"/>
          <w:lang w:val="sr-Latn-ME"/>
        </w:rPr>
        <w:t xml:space="preserve"> - </w:t>
      </w:r>
      <w:r w:rsidRPr="004D0FF8">
        <w:rPr>
          <w:rFonts w:ascii="Times New Roman" w:eastAsia="Calibri" w:hAnsi="Times New Roman" w:cs="Times New Roman"/>
          <w:i/>
          <w:color w:val="000000"/>
        </w:rPr>
        <w:t>Bijeg</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od</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prah</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i/>
          <w:color w:val="000000"/>
        </w:rPr>
        <w:t>prirode</w:t>
      </w:r>
      <w:r w:rsidRPr="004D0FF8">
        <w:rPr>
          <w:rFonts w:ascii="Times New Roman" w:eastAsia="Calibri" w:hAnsi="Times New Roman" w:cs="Times New Roman"/>
          <w:i/>
          <w:color w:val="000000"/>
          <w:lang w:val="sr-Latn-ME"/>
        </w:rPr>
        <w:t>,</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38. 8. </w:t>
      </w:r>
      <w:proofErr w:type="gramStart"/>
      <w:r w:rsidRPr="004D0FF8">
        <w:rPr>
          <w:rFonts w:ascii="Times New Roman" w:eastAsia="Calibri" w:hAnsi="Times New Roman" w:cs="Times New Roman"/>
          <w:color w:val="000000"/>
        </w:rPr>
        <w:t>oktobar</w:t>
      </w:r>
      <w:proofErr w:type="gramEnd"/>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color w:val="000000"/>
          <w:lang w:val="sr-Latn-ME"/>
        </w:rPr>
      </w:pP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Hudo</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nik</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Sizif</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ispred</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kamena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40, 3. </w:t>
      </w:r>
      <w:r w:rsidRPr="004D0FF8">
        <w:rPr>
          <w:rFonts w:ascii="Times New Roman" w:eastAsia="Calibri" w:hAnsi="Times New Roman" w:cs="Times New Roman"/>
          <w:color w:val="000000"/>
        </w:rPr>
        <w:t>decembar</w:t>
      </w:r>
      <w:r w:rsidRPr="004D0FF8">
        <w:rPr>
          <w:rFonts w:ascii="Times New Roman" w:eastAsia="Calibri" w:hAnsi="Times New Roman" w:cs="Times New Roman"/>
          <w:color w:val="000000"/>
          <w:lang w:val="sr-Latn-ME"/>
        </w:rPr>
        <w:t xml:space="preserve"> 2007,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8.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b/>
          <w:color w:val="000000"/>
        </w:rPr>
        <w:lastRenderedPageBreak/>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filozofirati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zna</w:t>
      </w:r>
      <w:r w:rsidRPr="004D0FF8">
        <w:rPr>
          <w:rFonts w:ascii="Times New Roman" w:eastAsia="Calibri" w:hAnsi="Times New Roman" w:cs="Times New Roman"/>
          <w:i/>
          <w:color w:val="000000"/>
          <w:lang w:val="sr-Latn-CS"/>
        </w:rPr>
        <w:t xml:space="preserve">či ne navikavati se na smrt – Patnja nas čini boljima nego što smo bili,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41,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7. </w:t>
      </w:r>
      <w:r w:rsidRPr="004D0FF8">
        <w:rPr>
          <w:rFonts w:ascii="Times New Roman" w:eastAsia="Calibri" w:hAnsi="Times New Roman" w:cs="Times New Roman"/>
          <w:color w:val="000000"/>
        </w:rPr>
        <w:t>januar</w:t>
      </w:r>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Unutra</w:t>
      </w:r>
      <w:r w:rsidRPr="004D0FF8">
        <w:rPr>
          <w:rFonts w:ascii="Times New Roman" w:eastAsia="Calibri" w:hAnsi="Times New Roman" w:cs="Times New Roman"/>
          <w:i/>
          <w:color w:val="000000"/>
          <w:lang w:val="sr-Latn-ME"/>
        </w:rPr>
        <w:t>š</w:t>
      </w:r>
      <w:r w:rsidRPr="004D0FF8">
        <w:rPr>
          <w:rFonts w:ascii="Times New Roman" w:eastAsia="Calibri" w:hAnsi="Times New Roman" w:cs="Times New Roman"/>
          <w:i/>
          <w:color w:val="000000"/>
        </w:rPr>
        <w:t>nji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monolog</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sveznaju</w:t>
      </w:r>
      <w:r w:rsidRPr="004D0FF8">
        <w:rPr>
          <w:rFonts w:ascii="Times New Roman" w:eastAsia="Calibri" w:hAnsi="Times New Roman" w:cs="Times New Roman"/>
          <w:i/>
          <w:color w:val="000000"/>
          <w:lang w:val="sr-Latn-ME"/>
        </w:rPr>
        <w:t>ć</w:t>
      </w:r>
      <w:r w:rsidRPr="004D0FF8">
        <w:rPr>
          <w:rFonts w:ascii="Times New Roman" w:eastAsia="Calibri" w:hAnsi="Times New Roman" w:cs="Times New Roman"/>
          <w:i/>
          <w:color w:val="000000"/>
        </w:rPr>
        <w: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pripovjeda</w:t>
      </w:r>
      <w:r w:rsidRPr="004D0FF8">
        <w:rPr>
          <w:rFonts w:ascii="Times New Roman" w:eastAsia="Calibri" w:hAnsi="Times New Roman" w:cs="Times New Roman"/>
          <w:i/>
          <w:color w:val="000000"/>
          <w:lang w:val="sr-Latn-ME"/>
        </w:rPr>
        <w:t xml:space="preserve">č - </w:t>
      </w:r>
      <w:r w:rsidRPr="004D0FF8">
        <w:rPr>
          <w:rFonts w:ascii="Times New Roman" w:eastAsia="Calibri" w:hAnsi="Times New Roman" w:cs="Times New Roman"/>
          <w:i/>
          <w:color w:val="000000"/>
        </w:rPr>
        <w:t>Pisci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w:t>
      </w:r>
      <w:r w:rsidRPr="004D0FF8">
        <w:rPr>
          <w:rFonts w:ascii="Times New Roman" w:eastAsia="Calibri" w:hAnsi="Times New Roman" w:cs="Times New Roman"/>
          <w:i/>
          <w:color w:val="000000"/>
          <w:lang w:val="sr-Latn-ME"/>
        </w:rPr>
        <w:t xml:space="preserve"> č</w:t>
      </w:r>
      <w:r w:rsidRPr="004D0FF8">
        <w:rPr>
          <w:rFonts w:ascii="Times New Roman" w:eastAsia="Calibri" w:hAnsi="Times New Roman" w:cs="Times New Roman"/>
          <w:i/>
          <w:color w:val="000000"/>
        </w:rPr>
        <w:t>itaoci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sebe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samih</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42, 4. </w:t>
      </w:r>
      <w:r w:rsidRPr="004D0FF8">
        <w:rPr>
          <w:rFonts w:ascii="Times New Roman" w:eastAsia="Calibri" w:hAnsi="Times New Roman" w:cs="Times New Roman"/>
          <w:color w:val="000000"/>
        </w:rPr>
        <w:t>februar</w:t>
      </w:r>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Savremeni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fenomen</w:t>
      </w:r>
      <w:r w:rsidRPr="004D0FF8">
        <w:rPr>
          <w:rFonts w:ascii="Times New Roman" w:eastAsia="Calibri" w:hAnsi="Times New Roman" w:cs="Times New Roman"/>
          <w:i/>
          <w:color w:val="000000"/>
          <w:lang w:val="sr-Latn-ME"/>
        </w:rPr>
        <w:t xml:space="preserve"> č</w:t>
      </w:r>
      <w:r w:rsidRPr="004D0FF8">
        <w:rPr>
          <w:rFonts w:ascii="Times New Roman" w:eastAsia="Calibri" w:hAnsi="Times New Roman" w:cs="Times New Roman"/>
          <w:i/>
          <w:color w:val="000000"/>
        </w:rPr>
        <w:t>itanja</w:t>
      </w:r>
      <w:r w:rsidRPr="004D0FF8">
        <w:rPr>
          <w:rFonts w:ascii="Times New Roman" w:eastAsia="Calibri" w:hAnsi="Times New Roman" w:cs="Times New Roman"/>
          <w:i/>
          <w:color w:val="000000"/>
          <w:lang w:val="sr-Latn-ME"/>
        </w:rPr>
        <w:t xml:space="preserve"> – </w:t>
      </w:r>
      <w:r w:rsidRPr="004D0FF8">
        <w:rPr>
          <w:rFonts w:ascii="Times New Roman" w:eastAsia="Calibri" w:hAnsi="Times New Roman" w:cs="Times New Roman"/>
          <w:i/>
          <w:color w:val="000000"/>
        </w:rPr>
        <w:t>Koso</w:t>
      </w:r>
      <w:r w:rsidRPr="004D0FF8">
        <w:rPr>
          <w:rFonts w:ascii="Times New Roman" w:eastAsia="Calibri" w:hAnsi="Times New Roman" w:cs="Times New Roman"/>
          <w:i/>
          <w:color w:val="000000"/>
          <w:lang w:val="sr-Latn-ME"/>
        </w:rPr>
        <w:t xml:space="preserve"> č</w:t>
      </w:r>
      <w:r w:rsidRPr="004D0FF8">
        <w:rPr>
          <w:rFonts w:ascii="Times New Roman" w:eastAsia="Calibri" w:hAnsi="Times New Roman" w:cs="Times New Roman"/>
          <w:i/>
          <w:color w:val="000000"/>
        </w:rPr>
        <w:t>itanje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dalje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ostaje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kuso</w:t>
      </w:r>
      <w:r w:rsidRPr="004D0FF8">
        <w:rPr>
          <w:rFonts w:ascii="Times New Roman" w:eastAsia="Calibri" w:hAnsi="Times New Roman" w:cs="Times New Roman"/>
          <w:i/>
          <w:color w:val="000000"/>
          <w:lang w:val="sr-Latn-ME"/>
        </w:rPr>
        <w:t xml:space="preserve"> č</w:t>
      </w:r>
      <w:r w:rsidRPr="004D0FF8">
        <w:rPr>
          <w:rFonts w:ascii="Times New Roman" w:eastAsia="Calibri" w:hAnsi="Times New Roman" w:cs="Times New Roman"/>
          <w:i/>
          <w:color w:val="000000"/>
        </w:rPr>
        <w:t>itanje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43. 3. </w:t>
      </w:r>
      <w:proofErr w:type="gramStart"/>
      <w:r w:rsidRPr="004D0FF8">
        <w:rPr>
          <w:rFonts w:ascii="Times New Roman" w:eastAsia="Calibri" w:hAnsi="Times New Roman" w:cs="Times New Roman"/>
          <w:color w:val="000000"/>
        </w:rPr>
        <w:t>mart</w:t>
      </w:r>
      <w:proofErr w:type="gramEnd"/>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12.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Skup</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literarnih</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tekstova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zajedni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kim</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obilje</w:t>
      </w:r>
      <w:r w:rsidRPr="004D0FF8">
        <w:rPr>
          <w:rFonts w:ascii="Times New Roman" w:eastAsia="Calibri" w:hAnsi="Times New Roman" w:cs="Times New Roman"/>
          <w:i/>
          <w:color w:val="000000"/>
          <w:lang w:val="sr-Latn-ME"/>
        </w:rPr>
        <w:t>ž</w:t>
      </w:r>
      <w:r w:rsidRPr="004D0FF8">
        <w:rPr>
          <w:rFonts w:ascii="Times New Roman" w:eastAsia="Calibri" w:hAnsi="Times New Roman" w:cs="Times New Roman"/>
          <w:i/>
          <w:color w:val="000000"/>
        </w:rPr>
        <w:t>jima</w:t>
      </w:r>
      <w:r w:rsidRPr="004D0FF8">
        <w:rPr>
          <w:rFonts w:ascii="Times New Roman" w:eastAsia="Calibri" w:hAnsi="Times New Roman" w:cs="Times New Roman"/>
          <w:i/>
          <w:color w:val="000000"/>
          <w:lang w:val="sr-Latn-ME"/>
        </w:rPr>
        <w:t xml:space="preserve"> - </w:t>
      </w:r>
      <w:r w:rsidRPr="004D0FF8">
        <w:rPr>
          <w:rFonts w:ascii="Times New Roman" w:eastAsia="Calibri" w:hAnsi="Times New Roman" w:cs="Times New Roman"/>
          <w:i/>
          <w:color w:val="000000"/>
        </w:rPr>
        <w:t>Kako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bi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lijepo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bilo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biti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dobra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knjiga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44,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7. </w:t>
      </w:r>
      <w:proofErr w:type="gramStart"/>
      <w:r w:rsidRPr="004D0FF8">
        <w:rPr>
          <w:rFonts w:ascii="Times New Roman" w:eastAsia="Calibri" w:hAnsi="Times New Roman" w:cs="Times New Roman"/>
          <w:color w:val="000000"/>
        </w:rPr>
        <w:t>april</w:t>
      </w:r>
      <w:proofErr w:type="gramEnd"/>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11.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Fantasti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ka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knjizevnost</w:t>
      </w:r>
      <w:r w:rsidRPr="004D0FF8">
        <w:rPr>
          <w:rFonts w:ascii="Times New Roman" w:eastAsia="Calibri" w:hAnsi="Times New Roman" w:cs="Times New Roman"/>
          <w:i/>
          <w:color w:val="000000"/>
          <w:lang w:val="sr-Latn-ME"/>
        </w:rPr>
        <w:t xml:space="preserve"> - </w:t>
      </w:r>
      <w:r w:rsidRPr="004D0FF8">
        <w:rPr>
          <w:rFonts w:ascii="Times New Roman" w:eastAsia="Calibri" w:hAnsi="Times New Roman" w:cs="Times New Roman"/>
          <w:i/>
          <w:color w:val="000000"/>
        </w:rPr>
        <w:t>Poetika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simulakruma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45,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2. </w:t>
      </w:r>
      <w:proofErr w:type="gramStart"/>
      <w:r w:rsidRPr="004D0FF8">
        <w:rPr>
          <w:rFonts w:ascii="Times New Roman" w:eastAsia="Calibri" w:hAnsi="Times New Roman" w:cs="Times New Roman"/>
          <w:color w:val="000000"/>
        </w:rPr>
        <w:t>jun</w:t>
      </w:r>
      <w:proofErr w:type="gramEnd"/>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Demon</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analogije</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Uo</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avati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sli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nosti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proofErr w:type="gramStart"/>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proofErr w:type="gramEnd"/>
      <w:r w:rsidRPr="004D0FF8">
        <w:rPr>
          <w:rFonts w:ascii="Times New Roman" w:eastAsia="Calibri" w:hAnsi="Times New Roman" w:cs="Times New Roman"/>
          <w:color w:val="000000"/>
          <w:lang w:val="sr-Latn-ME"/>
        </w:rPr>
        <w:t xml:space="preserve">. 46,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7 </w:t>
      </w:r>
      <w:r w:rsidRPr="004D0FF8">
        <w:rPr>
          <w:rFonts w:ascii="Times New Roman" w:eastAsia="Calibri" w:hAnsi="Times New Roman" w:cs="Times New Roman"/>
          <w:color w:val="000000"/>
        </w:rPr>
        <w:t>jul</w:t>
      </w:r>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Povratak</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humanopoetasaurusa</w:t>
      </w:r>
      <w:r w:rsidRPr="004D0FF8">
        <w:rPr>
          <w:rFonts w:ascii="Times New Roman" w:eastAsia="Calibri" w:hAnsi="Times New Roman" w:cs="Times New Roman"/>
          <w:i/>
          <w:color w:val="000000"/>
          <w:lang w:val="sr-Latn-ME"/>
        </w:rPr>
        <w:t xml:space="preserve"> – Š</w:t>
      </w:r>
      <w:r w:rsidRPr="004D0FF8">
        <w:rPr>
          <w:rFonts w:ascii="Times New Roman" w:eastAsia="Calibri" w:hAnsi="Times New Roman" w:cs="Times New Roman"/>
          <w:i/>
          <w:color w:val="000000"/>
        </w:rPr>
        <w:t>ta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nas</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to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goni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pakao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stvaramo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drugima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broj</w:t>
      </w:r>
      <w:r w:rsidRPr="004D0FF8">
        <w:rPr>
          <w:rFonts w:ascii="Times New Roman" w:eastAsia="Calibri" w:hAnsi="Times New Roman" w:cs="Times New Roman"/>
          <w:color w:val="000000"/>
          <w:lang w:val="sr-Latn-ME"/>
        </w:rPr>
        <w:t xml:space="preserve"> 48,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4. </w:t>
      </w:r>
      <w:proofErr w:type="gramStart"/>
      <w:r w:rsidRPr="004D0FF8">
        <w:rPr>
          <w:rFonts w:ascii="Times New Roman" w:eastAsia="Calibri" w:hAnsi="Times New Roman" w:cs="Times New Roman"/>
          <w:color w:val="000000"/>
        </w:rPr>
        <w:t>avgust</w:t>
      </w:r>
      <w:proofErr w:type="gramEnd"/>
      <w:r w:rsidRPr="004D0FF8">
        <w:rPr>
          <w:rFonts w:ascii="Times New Roman" w:eastAsia="Calibri" w:hAnsi="Times New Roman" w:cs="Times New Roman"/>
          <w:color w:val="000000"/>
          <w:lang w:val="sr-Latn-ME"/>
        </w:rPr>
        <w:t xml:space="preserve"> 2008,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10.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numPr>
          <w:ilvl w:val="0"/>
          <w:numId w:val="3"/>
        </w:numPr>
        <w:spacing w:after="0" w:line="276" w:lineRule="auto"/>
        <w:jc w:val="both"/>
        <w:rPr>
          <w:rFonts w:ascii="Times New Roman" w:eastAsia="Calibri" w:hAnsi="Times New Roman" w:cs="Times New Roman"/>
          <w:i/>
          <w:color w:val="000000"/>
          <w:lang w:val="sr-Latn-ME"/>
        </w:rPr>
      </w:pPr>
      <w:r w:rsidRPr="004D0FF8">
        <w:rPr>
          <w:rFonts w:ascii="Times New Roman" w:eastAsia="Calibri" w:hAnsi="Times New Roman" w:cs="Times New Roman"/>
          <w:b/>
          <w:color w:val="000000"/>
        </w:rPr>
        <w:t>Kalezi</w:t>
      </w:r>
      <w:r w:rsidRPr="004D0FF8">
        <w:rPr>
          <w:rFonts w:ascii="Times New Roman" w:eastAsia="Calibri" w:hAnsi="Times New Roman" w:cs="Times New Roman"/>
          <w:b/>
          <w:color w:val="000000"/>
          <w:lang w:val="sr-Latn-ME"/>
        </w:rPr>
        <w:t>ć-</w:t>
      </w:r>
      <w:r w:rsidRPr="004D0FF8">
        <w:rPr>
          <w:rFonts w:ascii="Times New Roman" w:eastAsia="Calibri" w:hAnsi="Times New Roman" w:cs="Times New Roman"/>
          <w:b/>
          <w:color w:val="000000"/>
        </w:rPr>
        <w:t>Radonji</w:t>
      </w:r>
      <w:r w:rsidRPr="004D0FF8">
        <w:rPr>
          <w:rFonts w:ascii="Times New Roman" w:eastAsia="Calibri" w:hAnsi="Times New Roman" w:cs="Times New Roman"/>
          <w:b/>
          <w:color w:val="000000"/>
          <w:lang w:val="sr-Latn-ME"/>
        </w:rPr>
        <w:t xml:space="preserve">ć, </w:t>
      </w:r>
      <w:r w:rsidRPr="004D0FF8">
        <w:rPr>
          <w:rFonts w:ascii="Times New Roman" w:eastAsia="Calibri" w:hAnsi="Times New Roman" w:cs="Times New Roman"/>
          <w:b/>
          <w:color w:val="000000"/>
        </w:rPr>
        <w:t>Svetlana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i/>
          <w:color w:val="000000"/>
        </w:rPr>
        <w:t>Sublimacija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kao</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stvarala</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ki</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protivotrov</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analiza</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umjetni</w:t>
      </w:r>
      <w:r w:rsidRPr="004D0FF8">
        <w:rPr>
          <w:rFonts w:ascii="Times New Roman" w:eastAsia="Calibri" w:hAnsi="Times New Roman" w:cs="Times New Roman"/>
          <w:i/>
          <w:color w:val="000000"/>
          <w:lang w:val="sr-Latn-ME"/>
        </w:rPr>
        <w:t>č</w:t>
      </w:r>
      <w:r w:rsidRPr="004D0FF8">
        <w:rPr>
          <w:rFonts w:ascii="Times New Roman" w:eastAsia="Calibri" w:hAnsi="Times New Roman" w:cs="Times New Roman"/>
          <w:i/>
          <w:color w:val="000000"/>
        </w:rPr>
        <w:t>kog</w:t>
      </w:r>
      <w:r w:rsidRPr="004D0FF8">
        <w:rPr>
          <w:rFonts w:ascii="Times New Roman" w:eastAsia="Calibri" w:hAnsi="Times New Roman" w:cs="Times New Roman"/>
          <w:i/>
          <w:color w:val="000000"/>
          <w:lang w:val="sr-Latn-ME"/>
        </w:rPr>
        <w:t xml:space="preserve"> </w:t>
      </w:r>
      <w:r w:rsidRPr="004D0FF8">
        <w:rPr>
          <w:rFonts w:ascii="Times New Roman" w:eastAsia="Calibri" w:hAnsi="Times New Roman" w:cs="Times New Roman"/>
          <w:i/>
          <w:color w:val="000000"/>
        </w:rPr>
        <w:t>djela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Agora</w:t>
      </w:r>
      <w:r w:rsidRPr="004D0FF8">
        <w:rPr>
          <w:rFonts w:ascii="Times New Roman" w:eastAsia="Calibri" w:hAnsi="Times New Roman" w:cs="Times New Roman"/>
          <w:color w:val="000000"/>
          <w:lang w:val="sr-Latn-ME"/>
        </w:rPr>
        <w:t xml:space="preserve"> – č</w:t>
      </w:r>
      <w:r w:rsidRPr="004D0FF8">
        <w:rPr>
          <w:rFonts w:ascii="Times New Roman" w:eastAsia="Calibri" w:hAnsi="Times New Roman" w:cs="Times New Roman"/>
          <w:color w:val="000000"/>
        </w:rPr>
        <w:t>asopis</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za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kulturu</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i</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dru</w:t>
      </w:r>
      <w:r w:rsidRPr="004D0FF8">
        <w:rPr>
          <w:rFonts w:ascii="Times New Roman" w:eastAsia="Calibri" w:hAnsi="Times New Roman" w:cs="Times New Roman"/>
          <w:color w:val="000000"/>
          <w:lang w:val="sr-Latn-ME"/>
        </w:rPr>
        <w:t>š</w:t>
      </w:r>
      <w:r w:rsidRPr="004D0FF8">
        <w:rPr>
          <w:rFonts w:ascii="Times New Roman" w:eastAsia="Calibri" w:hAnsi="Times New Roman" w:cs="Times New Roman"/>
          <w:color w:val="000000"/>
        </w:rPr>
        <w:t>tvena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pitanja</w:t>
      </w:r>
      <w:r w:rsidRPr="004D0FF8">
        <w:rPr>
          <w:rFonts w:ascii="Times New Roman" w:eastAsia="Calibri" w:hAnsi="Times New Roman" w:cs="Times New Roman"/>
          <w:color w:val="000000"/>
          <w:lang w:val="sr-Latn-ME"/>
        </w:rPr>
        <w:t xml:space="preserve">, </w:t>
      </w:r>
      <w:r w:rsidRPr="004D0FF8">
        <w:rPr>
          <w:rFonts w:ascii="Times New Roman" w:eastAsia="Calibri" w:hAnsi="Times New Roman" w:cs="Times New Roman"/>
          <w:color w:val="000000"/>
        </w:rPr>
        <w:t>br</w:t>
      </w:r>
      <w:r w:rsidRPr="004D0FF8">
        <w:rPr>
          <w:rFonts w:ascii="Times New Roman" w:eastAsia="Calibri" w:hAnsi="Times New Roman" w:cs="Times New Roman"/>
          <w:color w:val="000000"/>
          <w:lang w:val="sr-Latn-ME"/>
        </w:rPr>
        <w:t xml:space="preserve">. 71, </w:t>
      </w:r>
      <w:r w:rsidRPr="004D0FF8">
        <w:rPr>
          <w:rFonts w:ascii="Times New Roman" w:eastAsia="Calibri" w:hAnsi="Times New Roman" w:cs="Times New Roman"/>
          <w:color w:val="000000"/>
        </w:rPr>
        <w:t>ponedjeljak</w:t>
      </w:r>
      <w:r w:rsidRPr="004D0FF8">
        <w:rPr>
          <w:rFonts w:ascii="Times New Roman" w:eastAsia="Calibri" w:hAnsi="Times New Roman" w:cs="Times New Roman"/>
          <w:color w:val="000000"/>
          <w:lang w:val="sr-Latn-ME"/>
        </w:rPr>
        <w:t xml:space="preserve"> 5. </w:t>
      </w:r>
      <w:proofErr w:type="gramStart"/>
      <w:r w:rsidRPr="004D0FF8">
        <w:rPr>
          <w:rFonts w:ascii="Times New Roman" w:eastAsia="Calibri" w:hAnsi="Times New Roman" w:cs="Times New Roman"/>
          <w:color w:val="000000"/>
        </w:rPr>
        <w:t>jul</w:t>
      </w:r>
      <w:proofErr w:type="gramEnd"/>
      <w:r w:rsidRPr="004D0FF8">
        <w:rPr>
          <w:rFonts w:ascii="Times New Roman" w:eastAsia="Calibri" w:hAnsi="Times New Roman" w:cs="Times New Roman"/>
          <w:color w:val="000000"/>
          <w:lang w:val="sr-Latn-ME"/>
        </w:rPr>
        <w:t xml:space="preserve"> 2010, </w:t>
      </w:r>
      <w:r w:rsidRPr="004D0FF8">
        <w:rPr>
          <w:rFonts w:ascii="Times New Roman" w:eastAsia="Calibri" w:hAnsi="Times New Roman" w:cs="Times New Roman"/>
          <w:color w:val="000000"/>
        </w:rPr>
        <w:t>str</w:t>
      </w:r>
      <w:r w:rsidRPr="004D0FF8">
        <w:rPr>
          <w:rFonts w:ascii="Times New Roman" w:eastAsia="Calibri" w:hAnsi="Times New Roman" w:cs="Times New Roman"/>
          <w:color w:val="000000"/>
          <w:lang w:val="sr-Latn-ME"/>
        </w:rPr>
        <w:t>. 8. (</w:t>
      </w:r>
      <w:r w:rsidRPr="004D0FF8">
        <w:rPr>
          <w:rFonts w:ascii="Times New Roman" w:eastAsia="Calibri" w:hAnsi="Times New Roman" w:cs="Times New Roman"/>
          <w:color w:val="000000"/>
        </w:rPr>
        <w:t>ISSN</w:t>
      </w:r>
      <w:r w:rsidRPr="004D0FF8">
        <w:rPr>
          <w:rFonts w:ascii="Times New Roman" w:eastAsia="Calibri" w:hAnsi="Times New Roman" w:cs="Times New Roman"/>
          <w:color w:val="000000"/>
          <w:lang w:val="sr-Latn-ME"/>
        </w:rPr>
        <w:t>: 1800-5128)</w:t>
      </w:r>
    </w:p>
    <w:p w:rsidR="004D0FF8" w:rsidRPr="004D0FF8" w:rsidRDefault="004D0FF8" w:rsidP="004D0FF8">
      <w:pPr>
        <w:spacing w:after="0" w:line="276" w:lineRule="auto"/>
        <w:jc w:val="both"/>
        <w:rPr>
          <w:rFonts w:ascii="Times New Roman" w:eastAsia="Calibri" w:hAnsi="Times New Roman" w:cs="Times New Roman"/>
          <w:b/>
          <w:color w:val="000000"/>
          <w:lang w:val="sr-Latn-ME"/>
        </w:rPr>
      </w:pPr>
    </w:p>
    <w:p w:rsidR="004D0FF8" w:rsidRPr="004D0FF8" w:rsidRDefault="004D0FF8" w:rsidP="004D0FF8">
      <w:pPr>
        <w:spacing w:after="0" w:line="276" w:lineRule="auto"/>
        <w:jc w:val="both"/>
        <w:rPr>
          <w:rFonts w:ascii="Times New Roman" w:eastAsia="Calibri" w:hAnsi="Times New Roman" w:cs="Times New Roman"/>
          <w:color w:val="000000"/>
          <w:shd w:val="clear" w:color="auto" w:fill="FFFAF0"/>
        </w:rPr>
      </w:pPr>
    </w:p>
    <w:p w:rsidR="004D0FF8" w:rsidRPr="004D0FF8" w:rsidRDefault="004D0FF8" w:rsidP="004D0FF8">
      <w:pPr>
        <w:spacing w:after="0" w:line="276" w:lineRule="auto"/>
        <w:jc w:val="both"/>
        <w:rPr>
          <w:rFonts w:ascii="Times New Roman" w:eastAsia="Calibri" w:hAnsi="Times New Roman" w:cs="Times New Roman"/>
          <w:color w:val="000000"/>
        </w:rPr>
      </w:pPr>
    </w:p>
    <w:p w:rsidR="004D0FF8" w:rsidRPr="004D0FF8" w:rsidRDefault="004D0FF8" w:rsidP="004D0FF8">
      <w:pPr>
        <w:spacing w:after="0" w:line="240" w:lineRule="auto"/>
        <w:jc w:val="both"/>
        <w:rPr>
          <w:rFonts w:ascii="Times New Roman" w:eastAsia="Calibri" w:hAnsi="Times New Roman" w:cs="Times New Roman"/>
          <w:b/>
          <w:color w:val="000000"/>
          <w:lang w:val="es-ES_tradnl"/>
        </w:rPr>
      </w:pPr>
    </w:p>
    <w:p w:rsidR="004D0FF8" w:rsidRPr="004D0FF8" w:rsidRDefault="004D0FF8" w:rsidP="004D0FF8">
      <w:pPr>
        <w:spacing w:after="0" w:line="276" w:lineRule="auto"/>
        <w:jc w:val="both"/>
        <w:rPr>
          <w:rFonts w:ascii="Times New Roman" w:eastAsia="Calibri" w:hAnsi="Times New Roman" w:cs="Times New Roman"/>
          <w:lang w:val="sr-Latn-CS"/>
        </w:rPr>
      </w:pPr>
    </w:p>
    <w:p w:rsidR="004D0FF8" w:rsidRPr="004D0FF8" w:rsidRDefault="004D0FF8" w:rsidP="004D0FF8">
      <w:pPr>
        <w:spacing w:after="0" w:line="276" w:lineRule="auto"/>
        <w:jc w:val="both"/>
        <w:rPr>
          <w:rFonts w:ascii="Times New Roman" w:eastAsia="Calibri" w:hAnsi="Times New Roman" w:cs="Times New Roman"/>
          <w:lang w:val="sr-Latn-CS"/>
        </w:rPr>
      </w:pPr>
    </w:p>
    <w:p w:rsidR="004D0FF8" w:rsidRPr="004D0FF8" w:rsidRDefault="004D0FF8" w:rsidP="004D0FF8">
      <w:pPr>
        <w:spacing w:after="0" w:line="276" w:lineRule="auto"/>
        <w:rPr>
          <w:rFonts w:ascii="Times New Roman" w:eastAsia="Calibri" w:hAnsi="Times New Roman" w:cs="Times New Roman"/>
          <w:lang w:val="fr-FR"/>
        </w:rPr>
      </w:pPr>
    </w:p>
    <w:p w:rsidR="004D0FF8" w:rsidRPr="004D0FF8" w:rsidRDefault="004D0FF8" w:rsidP="004D0FF8">
      <w:pPr>
        <w:spacing w:after="0" w:line="276" w:lineRule="auto"/>
        <w:rPr>
          <w:rFonts w:ascii="Times New Roman" w:eastAsia="Calibri" w:hAnsi="Times New Roman" w:cs="Times New Roman"/>
        </w:rPr>
      </w:pPr>
    </w:p>
    <w:p w:rsidR="004D0FF8" w:rsidRPr="004D0FF8" w:rsidRDefault="004D0FF8" w:rsidP="004D0FF8">
      <w:pPr>
        <w:spacing w:after="0" w:line="276" w:lineRule="auto"/>
        <w:jc w:val="both"/>
        <w:rPr>
          <w:rFonts w:ascii="Times New Roman" w:eastAsia="Calibri" w:hAnsi="Times New Roman" w:cs="Times New Roman"/>
        </w:rPr>
      </w:pPr>
    </w:p>
    <w:p w:rsidR="006C5DF3" w:rsidRDefault="006C5DF3">
      <w:bookmarkStart w:id="0" w:name="_GoBack"/>
      <w:bookmarkEnd w:id="0"/>
    </w:p>
    <w:sectPr w:rsidR="006C5DF3" w:rsidSect="0010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984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57634"/>
    <w:multiLevelType w:val="hybridMultilevel"/>
    <w:tmpl w:val="AC166FA4"/>
    <w:lvl w:ilvl="0" w:tplc="68760AA4">
      <w:start w:val="48"/>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0F4E4ACB"/>
    <w:multiLevelType w:val="hybridMultilevel"/>
    <w:tmpl w:val="3E9C318E"/>
    <w:lvl w:ilvl="0" w:tplc="6332F13C">
      <w:start w:val="10"/>
      <w:numFmt w:val="decimal"/>
      <w:lvlText w:val="%1."/>
      <w:lvlJc w:val="left"/>
      <w:pPr>
        <w:ind w:left="777" w:hanging="360"/>
      </w:pPr>
      <w:rPr>
        <w:rFonts w:ascii="Times New Roman" w:hAnsi="Times New Roman" w:hint="default"/>
        <w:b/>
        <w:sz w:val="2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278022E7"/>
    <w:multiLevelType w:val="hybridMultilevel"/>
    <w:tmpl w:val="507E8B72"/>
    <w:lvl w:ilvl="0" w:tplc="6332F13C">
      <w:start w:val="4"/>
      <w:numFmt w:val="decimal"/>
      <w:lvlText w:val="%1."/>
      <w:lvlJc w:val="left"/>
      <w:pPr>
        <w:ind w:left="777"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2AE30AC6"/>
    <w:multiLevelType w:val="hybridMultilevel"/>
    <w:tmpl w:val="75327746"/>
    <w:lvl w:ilvl="0" w:tplc="A8EA83D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B6CDC"/>
    <w:multiLevelType w:val="hybridMultilevel"/>
    <w:tmpl w:val="C1FC5290"/>
    <w:lvl w:ilvl="0" w:tplc="BA20DF02">
      <w:start w:val="7"/>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7464EE"/>
    <w:multiLevelType w:val="hybridMultilevel"/>
    <w:tmpl w:val="924CE720"/>
    <w:lvl w:ilvl="0" w:tplc="AEEC3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8"/>
    <w:rsid w:val="004D0FF8"/>
    <w:rsid w:val="006C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9EDD-2494-49F8-9BA5-CCFCAA62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D0FF8"/>
    <w:pPr>
      <w:keepNext/>
      <w:spacing w:after="0" w:line="240" w:lineRule="auto"/>
      <w:ind w:left="360"/>
      <w:outlineLvl w:val="1"/>
    </w:pPr>
    <w:rPr>
      <w:rFonts w:ascii="Times New Roman" w:eastAsia="Times New Roman" w:hAnsi="Times New Roman" w:cs="Times New Roman"/>
      <w:sz w:val="40"/>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FF8"/>
    <w:rPr>
      <w:rFonts w:ascii="Times New Roman" w:eastAsia="Times New Roman" w:hAnsi="Times New Roman" w:cs="Times New Roman"/>
      <w:sz w:val="40"/>
      <w:szCs w:val="24"/>
      <w:lang w:val="sl-SI"/>
    </w:rPr>
  </w:style>
  <w:style w:type="numbering" w:customStyle="1" w:styleId="NoList1">
    <w:name w:val="No List1"/>
    <w:next w:val="NoList"/>
    <w:uiPriority w:val="99"/>
    <w:semiHidden/>
    <w:unhideWhenUsed/>
    <w:rsid w:val="004D0FF8"/>
  </w:style>
  <w:style w:type="paragraph" w:styleId="BalloonText">
    <w:name w:val="Balloon Text"/>
    <w:basedOn w:val="Normal"/>
    <w:link w:val="BalloonTextChar"/>
    <w:uiPriority w:val="99"/>
    <w:semiHidden/>
    <w:unhideWhenUsed/>
    <w:rsid w:val="004D0FF8"/>
    <w:pPr>
      <w:spacing w:after="0" w:line="240" w:lineRule="auto"/>
    </w:pPr>
    <w:rPr>
      <w:rFonts w:ascii="Lucida Grande" w:eastAsia="Calibri"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4D0FF8"/>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4D0FF8"/>
    <w:rPr>
      <w:sz w:val="18"/>
      <w:szCs w:val="18"/>
    </w:rPr>
  </w:style>
  <w:style w:type="paragraph" w:styleId="CommentText">
    <w:name w:val="annotation text"/>
    <w:basedOn w:val="Normal"/>
    <w:link w:val="CommentTextChar"/>
    <w:uiPriority w:val="99"/>
    <w:semiHidden/>
    <w:unhideWhenUsed/>
    <w:rsid w:val="004D0FF8"/>
    <w:pPr>
      <w:spacing w:after="200" w:line="276" w:lineRule="auto"/>
    </w:pPr>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semiHidden/>
    <w:rsid w:val="004D0FF8"/>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4D0FF8"/>
    <w:rPr>
      <w:b/>
      <w:bCs/>
    </w:rPr>
  </w:style>
  <w:style w:type="character" w:customStyle="1" w:styleId="CommentSubjectChar">
    <w:name w:val="Comment Subject Char"/>
    <w:basedOn w:val="CommentTextChar"/>
    <w:link w:val="CommentSubject"/>
    <w:uiPriority w:val="99"/>
    <w:semiHidden/>
    <w:rsid w:val="004D0FF8"/>
    <w:rPr>
      <w:rFonts w:ascii="Calibri" w:eastAsia="Calibri" w:hAnsi="Calibri" w:cs="Times New Roman"/>
      <w:b/>
      <w:bCs/>
      <w:sz w:val="24"/>
      <w:szCs w:val="24"/>
      <w:lang w:val="x-none" w:eastAsia="x-none"/>
    </w:rPr>
  </w:style>
  <w:style w:type="paragraph" w:styleId="ListParagraph">
    <w:name w:val="List Paragraph"/>
    <w:basedOn w:val="Normal"/>
    <w:uiPriority w:val="34"/>
    <w:qFormat/>
    <w:rsid w:val="004D0FF8"/>
    <w:pPr>
      <w:ind w:left="720"/>
    </w:pPr>
    <w:rPr>
      <w:rFonts w:ascii="Calibri" w:eastAsia="Calibri" w:hAnsi="Calibri" w:cs="Calibri"/>
    </w:rPr>
  </w:style>
  <w:style w:type="paragraph" w:styleId="PlainText">
    <w:name w:val="Plain Text"/>
    <w:basedOn w:val="Normal"/>
    <w:link w:val="PlainTextChar"/>
    <w:uiPriority w:val="99"/>
    <w:unhideWhenUsed/>
    <w:rsid w:val="004D0FF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D0FF8"/>
    <w:rPr>
      <w:rFonts w:ascii="Consolas" w:eastAsia="Calibri" w:hAnsi="Consolas" w:cs="Times New Roman"/>
      <w:sz w:val="21"/>
      <w:szCs w:val="21"/>
    </w:rPr>
  </w:style>
  <w:style w:type="paragraph" w:styleId="NormalWeb">
    <w:name w:val="Normal (Web)"/>
    <w:basedOn w:val="Normal"/>
    <w:uiPriority w:val="99"/>
    <w:semiHidden/>
    <w:unhideWhenUsed/>
    <w:rsid w:val="004D0FF8"/>
    <w:pPr>
      <w:spacing w:before="100" w:beforeAutospacing="1" w:after="100" w:afterAutospacing="1" w:line="240" w:lineRule="auto"/>
    </w:pPr>
    <w:rPr>
      <w:rFonts w:ascii="Arial" w:eastAsia="Times New Roman" w:hAnsi="Arial" w:cs="Arial"/>
      <w:sz w:val="20"/>
      <w:szCs w:val="20"/>
    </w:rPr>
  </w:style>
  <w:style w:type="character" w:styleId="Strong">
    <w:name w:val="Strong"/>
    <w:uiPriority w:val="22"/>
    <w:qFormat/>
    <w:rsid w:val="004D0FF8"/>
    <w:rPr>
      <w:b/>
      <w:bCs/>
    </w:rPr>
  </w:style>
  <w:style w:type="character" w:styleId="Hyperlink">
    <w:name w:val="Hyperlink"/>
    <w:uiPriority w:val="99"/>
    <w:unhideWhenUsed/>
    <w:rsid w:val="004D0FF8"/>
    <w:rPr>
      <w:color w:val="0000FF"/>
      <w:u w:val="single"/>
    </w:rPr>
  </w:style>
  <w:style w:type="character" w:styleId="FollowedHyperlink">
    <w:name w:val="FollowedHyperlink"/>
    <w:basedOn w:val="DefaultParagraphFont"/>
    <w:uiPriority w:val="99"/>
    <w:semiHidden/>
    <w:unhideWhenUsed/>
    <w:rsid w:val="004D0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org/bibliography" TargetMode="External"/><Relationship Id="rId13" Type="http://schemas.openxmlformats.org/officeDocument/2006/relationships/hyperlink" Target="http://www.citefactor.org/journal/index/11719/logos-et-littera-journal-of-interdisciplinary-approaches-to-text" TargetMode="External"/><Relationship Id="rId3" Type="http://schemas.openxmlformats.org/officeDocument/2006/relationships/settings" Target="settings.xml"/><Relationship Id="rId7" Type="http://schemas.openxmlformats.org/officeDocument/2006/relationships/hyperlink" Target="http://www.mla.org/bibliography" TargetMode="External"/><Relationship Id="rId12" Type="http://schemas.openxmlformats.org/officeDocument/2006/relationships/hyperlink" Target="https://dbh.nsd.uib.no/publiseringskanaler/erihplus/periodical/info?id=4859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guistlist.org/pubs/journals/get-journals.cfm?JournalID=23140" TargetMode="External"/><Relationship Id="rId11" Type="http://schemas.openxmlformats.org/officeDocument/2006/relationships/hyperlink" Target="http://www.proquest.com/products-services/llba-set-c.html" TargetMode="External"/><Relationship Id="rId5" Type="http://schemas.openxmlformats.org/officeDocument/2006/relationships/hyperlink" Target="https://www.ebscohost.com/discovery" TargetMode="External"/><Relationship Id="rId15" Type="http://schemas.openxmlformats.org/officeDocument/2006/relationships/fontTable" Target="fontTable.xml"/><Relationship Id="rId10" Type="http://schemas.openxmlformats.org/officeDocument/2006/relationships/hyperlink" Target="https://doaj.org/toc/33c09cc4e89d45f8a5e1c7b2c474bf6c" TargetMode="External"/><Relationship Id="rId4" Type="http://schemas.openxmlformats.org/officeDocument/2006/relationships/webSettings" Target="webSettings.xml"/><Relationship Id="rId9" Type="http://schemas.openxmlformats.org/officeDocument/2006/relationships/hyperlink" Target="http://www.mla.org/bib_periodicals" TargetMode="External"/><Relationship Id="rId14" Type="http://schemas.openxmlformats.org/officeDocument/2006/relationships/hyperlink" Target="http://miar.ub.edu/issn/2336-9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2019-03-03T19:16:00Z</dcterms:created>
  <dcterms:modified xsi:type="dcterms:W3CDTF">2019-03-03T19:17:00Z</dcterms:modified>
</cp:coreProperties>
</file>